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34E11" w14:textId="00D03C05"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311CF5" w:rsidRPr="002025A7">
        <w:rPr>
          <w:b/>
          <w:sz w:val="24"/>
          <w:lang w:val="en-US"/>
        </w:rPr>
        <w:t>VoiceAge Corporation</w:t>
      </w:r>
    </w:p>
    <w:p w14:paraId="5E969D5E" w14:textId="1D4AD215" w:rsidR="00CA5698" w:rsidRPr="007D19E8" w:rsidRDefault="00CA5698" w:rsidP="006D591B">
      <w:pPr>
        <w:tabs>
          <w:tab w:val="left" w:pos="1843"/>
        </w:tabs>
        <w:spacing w:before="120" w:after="60"/>
        <w:ind w:left="1834" w:hangingChars="764" w:hanging="1834"/>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1B2BC8">
        <w:rPr>
          <w:rFonts w:cs="Arial"/>
          <w:b/>
          <w:sz w:val="24"/>
          <w:szCs w:val="24"/>
          <w:lang w:val="en-US" w:eastAsia="ja-JP"/>
        </w:rPr>
        <w:t>P</w:t>
      </w:r>
      <w:r w:rsidR="00DD5CCD">
        <w:rPr>
          <w:rFonts w:cs="Arial"/>
          <w:b/>
          <w:sz w:val="24"/>
          <w:szCs w:val="24"/>
          <w:lang w:val="en-US" w:eastAsia="ja-JP"/>
        </w:rPr>
        <w:t xml:space="preserve">roposal to include </w:t>
      </w:r>
      <w:r w:rsidR="0079081C">
        <w:rPr>
          <w:rFonts w:cs="Arial"/>
          <w:b/>
          <w:sz w:val="24"/>
          <w:szCs w:val="24"/>
          <w:lang w:val="en-US" w:eastAsia="ja-JP"/>
        </w:rPr>
        <w:t xml:space="preserve">designs of </w:t>
      </w:r>
      <w:r w:rsidR="00AA39CF">
        <w:rPr>
          <w:rFonts w:cs="Arial"/>
          <w:b/>
          <w:sz w:val="24"/>
          <w:szCs w:val="24"/>
          <w:lang w:val="en-US" w:eastAsia="ja-JP"/>
        </w:rPr>
        <w:t xml:space="preserve">recent </w:t>
      </w:r>
      <w:r w:rsidR="001D293F">
        <w:rPr>
          <w:rFonts w:cs="Arial"/>
          <w:b/>
          <w:sz w:val="24"/>
          <w:szCs w:val="24"/>
          <w:lang w:val="en-US" w:eastAsia="ja-JP"/>
        </w:rPr>
        <w:t xml:space="preserve">VoiceAge </w:t>
      </w:r>
      <w:r w:rsidR="005D3985" w:rsidRPr="005D3985">
        <w:rPr>
          <w:rFonts w:cs="Arial"/>
          <w:b/>
          <w:sz w:val="24"/>
          <w:szCs w:val="24"/>
          <w:lang w:val="en-US" w:eastAsia="ja-JP"/>
        </w:rPr>
        <w:t>DCR</w:t>
      </w:r>
      <w:r w:rsidR="005D3985">
        <w:rPr>
          <w:rFonts w:cs="Arial"/>
          <w:b/>
          <w:sz w:val="24"/>
          <w:szCs w:val="24"/>
          <w:lang w:val="en-US" w:eastAsia="ja-JP"/>
        </w:rPr>
        <w:t xml:space="preserve"> </w:t>
      </w:r>
      <w:r w:rsidR="005D3985" w:rsidRPr="005D3985">
        <w:rPr>
          <w:rFonts w:cs="Arial"/>
          <w:b/>
          <w:sz w:val="24"/>
          <w:szCs w:val="24"/>
          <w:lang w:val="en-US" w:eastAsia="ja-JP"/>
        </w:rPr>
        <w:t>test</w:t>
      </w:r>
      <w:r w:rsidR="005D3985">
        <w:rPr>
          <w:rFonts w:cs="Arial"/>
          <w:b/>
          <w:sz w:val="24"/>
          <w:szCs w:val="24"/>
          <w:lang w:val="en-US" w:eastAsia="ja-JP"/>
        </w:rPr>
        <w:t xml:space="preserve"> </w:t>
      </w:r>
      <w:r w:rsidR="005D3985" w:rsidRPr="005D3985">
        <w:rPr>
          <w:rFonts w:cs="Arial"/>
          <w:b/>
          <w:sz w:val="24"/>
          <w:szCs w:val="24"/>
          <w:lang w:val="en-US" w:eastAsia="ja-JP"/>
        </w:rPr>
        <w:t>experiment</w:t>
      </w:r>
      <w:r w:rsidR="00F10E72">
        <w:rPr>
          <w:rFonts w:cs="Arial"/>
          <w:b/>
          <w:sz w:val="24"/>
          <w:szCs w:val="24"/>
          <w:lang w:val="en-US" w:eastAsia="ja-JP"/>
        </w:rPr>
        <w:t>s</w:t>
      </w:r>
      <w:r w:rsidR="005D3985">
        <w:rPr>
          <w:rFonts w:cs="Arial"/>
          <w:b/>
          <w:sz w:val="24"/>
          <w:szCs w:val="24"/>
          <w:lang w:val="en-US" w:eastAsia="ja-JP"/>
        </w:rPr>
        <w:t xml:space="preserve"> </w:t>
      </w:r>
      <w:r w:rsidR="00CB3AF6">
        <w:rPr>
          <w:rFonts w:cs="Arial"/>
          <w:b/>
          <w:sz w:val="24"/>
          <w:szCs w:val="24"/>
          <w:lang w:val="en-US" w:eastAsia="ja-JP"/>
        </w:rPr>
        <w:t>in Appendix I of IVAS-8a</w:t>
      </w:r>
    </w:p>
    <w:p w14:paraId="53200C05" w14:textId="4F7B08AA"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5374A4">
        <w:rPr>
          <w:rFonts w:cs="Arial"/>
          <w:b/>
          <w:sz w:val="24"/>
          <w:szCs w:val="24"/>
          <w:lang w:val="en-US" w:eastAsia="ja-JP"/>
        </w:rPr>
        <w:t>Agreement</w:t>
      </w:r>
    </w:p>
    <w:p w14:paraId="0F79F2BD" w14:textId="3BCCAB68"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46434A">
        <w:rPr>
          <w:rFonts w:cs="Arial"/>
          <w:b/>
          <w:sz w:val="24"/>
          <w:szCs w:val="24"/>
          <w:lang w:val="en-US" w:eastAsia="ja-JP"/>
        </w:rPr>
        <w:t>7</w:t>
      </w:r>
      <w:r w:rsidR="009934EC">
        <w:rPr>
          <w:rFonts w:cs="Arial"/>
          <w:b/>
          <w:sz w:val="24"/>
          <w:szCs w:val="24"/>
          <w:lang w:val="en-US" w:eastAsia="ja-JP"/>
        </w:rPr>
        <w:t>.</w:t>
      </w:r>
      <w:r w:rsidR="0046434A">
        <w:rPr>
          <w:rFonts w:cs="Arial"/>
          <w:b/>
          <w:sz w:val="24"/>
          <w:szCs w:val="24"/>
          <w:lang w:val="en-US" w:eastAsia="ja-JP"/>
        </w:rPr>
        <w:t>5</w:t>
      </w:r>
    </w:p>
    <w:p w14:paraId="5461E4BF" w14:textId="77777777" w:rsidR="00D35AE4" w:rsidRPr="003768F7" w:rsidRDefault="00D35AE4" w:rsidP="00190C7D">
      <w:pPr>
        <w:spacing w:after="0"/>
        <w:rPr>
          <w:szCs w:val="24"/>
          <w:lang w:val="en-US"/>
        </w:rPr>
      </w:pPr>
    </w:p>
    <w:p w14:paraId="071B8F1E" w14:textId="77777777" w:rsidR="00C7709F" w:rsidRPr="0054750A" w:rsidRDefault="00C7709F" w:rsidP="00B4115C">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rsidRPr="0054750A">
        <w:t>Introduction</w:t>
      </w:r>
    </w:p>
    <w:p w14:paraId="4584708E" w14:textId="2197AC77" w:rsidR="003B7323" w:rsidRDefault="00BA633C" w:rsidP="00C7709F">
      <w:pPr>
        <w:rPr>
          <w:bCs/>
          <w:iCs/>
        </w:rPr>
      </w:pPr>
      <w:r>
        <w:rPr>
          <w:rFonts w:cs="Arial"/>
        </w:rPr>
        <w:t xml:space="preserve">At the last </w:t>
      </w:r>
      <w:r w:rsidR="008B4EE3">
        <w:rPr>
          <w:rFonts w:cs="Arial"/>
        </w:rPr>
        <w:t xml:space="preserve">Audio SWG call, VoiceAge presented a </w:t>
      </w:r>
      <w:r w:rsidR="00B8173B">
        <w:rPr>
          <w:rFonts w:cs="Arial"/>
        </w:rPr>
        <w:t>contribution</w:t>
      </w:r>
      <w:r w:rsidR="003B7323">
        <w:rPr>
          <w:rFonts w:cs="Arial"/>
        </w:rPr>
        <w:t xml:space="preserve"> on DCR test experiments run at the immersive listening laboratory at the University of Sherbrooke</w:t>
      </w:r>
      <w:r w:rsidR="00170465">
        <w:rPr>
          <w:rFonts w:cs="Arial"/>
        </w:rPr>
        <w:t xml:space="preserve"> for HOA3 and FOA inputs</w:t>
      </w:r>
      <w:r w:rsidR="003C3A26">
        <w:rPr>
          <w:rFonts w:cs="Arial"/>
        </w:rPr>
        <w:t xml:space="preserve"> </w:t>
      </w:r>
      <w:r w:rsidR="003C3A26">
        <w:rPr>
          <w:rFonts w:cs="Arial"/>
        </w:rPr>
        <w:fldChar w:fldCharType="begin"/>
      </w:r>
      <w:r w:rsidR="003C3A26">
        <w:rPr>
          <w:rFonts w:cs="Arial"/>
        </w:rPr>
        <w:instrText xml:space="preserve"> REF _Ref107941100 \r \h </w:instrText>
      </w:r>
      <w:r w:rsidR="003C3A26">
        <w:rPr>
          <w:rFonts w:cs="Arial"/>
        </w:rPr>
      </w:r>
      <w:r w:rsidR="003C3A26">
        <w:rPr>
          <w:rFonts w:cs="Arial"/>
        </w:rPr>
        <w:fldChar w:fldCharType="separate"/>
      </w:r>
      <w:r w:rsidR="003C3A26">
        <w:rPr>
          <w:rFonts w:cs="Arial"/>
        </w:rPr>
        <w:t>[1]</w:t>
      </w:r>
      <w:r w:rsidR="003C3A26">
        <w:rPr>
          <w:rFonts w:cs="Arial"/>
        </w:rPr>
        <w:fldChar w:fldCharType="end"/>
      </w:r>
      <w:r w:rsidR="00170465">
        <w:rPr>
          <w:rFonts w:cs="Arial"/>
        </w:rPr>
        <w:t xml:space="preserve">. The same experimental setup was </w:t>
      </w:r>
      <w:r w:rsidR="001E484C">
        <w:rPr>
          <w:rFonts w:cs="Arial"/>
        </w:rPr>
        <w:t>repeated</w:t>
      </w:r>
      <w:r w:rsidR="00170465">
        <w:rPr>
          <w:rFonts w:cs="Arial"/>
        </w:rPr>
        <w:t xml:space="preserve"> twice</w:t>
      </w:r>
      <w:r w:rsidR="00D36C13">
        <w:rPr>
          <w:rFonts w:cs="Arial"/>
        </w:rPr>
        <w:t xml:space="preserve"> to compare the results </w:t>
      </w:r>
      <w:r w:rsidR="00495635">
        <w:rPr>
          <w:rFonts w:cs="Arial"/>
        </w:rPr>
        <w:t xml:space="preserve">when </w:t>
      </w:r>
      <w:r w:rsidR="00170465">
        <w:rPr>
          <w:rFonts w:cs="Arial"/>
        </w:rPr>
        <w:t>rendere</w:t>
      </w:r>
      <w:r w:rsidR="007E659A">
        <w:rPr>
          <w:rFonts w:cs="Arial"/>
        </w:rPr>
        <w:t xml:space="preserve">d </w:t>
      </w:r>
      <w:r w:rsidR="00495635">
        <w:rPr>
          <w:rFonts w:cs="Arial"/>
        </w:rPr>
        <w:t xml:space="preserve">both </w:t>
      </w:r>
      <w:r w:rsidR="00C022FB">
        <w:rPr>
          <w:rFonts w:cs="Arial"/>
        </w:rPr>
        <w:t>to</w:t>
      </w:r>
      <w:r w:rsidR="007E659A">
        <w:rPr>
          <w:rFonts w:cs="Arial"/>
        </w:rPr>
        <w:t xml:space="preserve"> 7.0+4 loudspeaker system</w:t>
      </w:r>
      <w:r w:rsidR="001E484C">
        <w:rPr>
          <w:rFonts w:cs="Arial"/>
        </w:rPr>
        <w:t xml:space="preserve"> and binaurally </w:t>
      </w:r>
      <w:r w:rsidR="00C022FB">
        <w:rPr>
          <w:rFonts w:cs="Arial"/>
        </w:rPr>
        <w:t xml:space="preserve">to </w:t>
      </w:r>
      <w:r w:rsidR="001E484C">
        <w:rPr>
          <w:rFonts w:cs="Arial"/>
        </w:rPr>
        <w:t>headphones.</w:t>
      </w:r>
      <w:r w:rsidR="00D36C13">
        <w:rPr>
          <w:rFonts w:cs="Arial"/>
        </w:rPr>
        <w:t xml:space="preserve"> </w:t>
      </w:r>
      <w:r w:rsidR="008E70F7">
        <w:rPr>
          <w:rFonts w:cs="Arial"/>
        </w:rPr>
        <w:t xml:space="preserve">The contribution included a proposal to </w:t>
      </w:r>
      <w:r w:rsidR="003864EB">
        <w:rPr>
          <w:rFonts w:cs="Arial"/>
        </w:rPr>
        <w:t>i</w:t>
      </w:r>
      <w:r w:rsidR="003864EB">
        <w:rPr>
          <w:lang w:val="en-CA"/>
        </w:rPr>
        <w:t>nclu</w:t>
      </w:r>
      <w:r w:rsidR="003B3DFB">
        <w:rPr>
          <w:lang w:val="en-CA"/>
        </w:rPr>
        <w:t>de</w:t>
      </w:r>
      <w:r w:rsidR="003864EB">
        <w:rPr>
          <w:lang w:val="en-CA"/>
        </w:rPr>
        <w:t xml:space="preserve"> </w:t>
      </w:r>
      <w:r w:rsidR="003B3DFB">
        <w:rPr>
          <w:lang w:val="en-CA"/>
        </w:rPr>
        <w:t>a</w:t>
      </w:r>
      <w:r w:rsidR="003864EB">
        <w:rPr>
          <w:lang w:val="en-CA"/>
        </w:rPr>
        <w:t xml:space="preserve"> reference to this contribution in the Appendix I of the </w:t>
      </w:r>
      <w:r w:rsidR="003864EB" w:rsidRPr="00371C17">
        <w:rPr>
          <w:bCs/>
          <w:iCs/>
        </w:rPr>
        <w:t>IVAS Permanent Document IVAS-8a:</w:t>
      </w:r>
      <w:r w:rsidR="003864EB" w:rsidRPr="00371C17">
        <w:rPr>
          <w:rFonts w:hint="eastAsia"/>
          <w:bCs/>
          <w:iCs/>
        </w:rPr>
        <w:t xml:space="preserve"> </w:t>
      </w:r>
      <w:r w:rsidR="003864EB" w:rsidRPr="00371C17">
        <w:rPr>
          <w:bCs/>
          <w:iCs/>
        </w:rPr>
        <w:t>Test Plan for S</w:t>
      </w:r>
      <w:r w:rsidR="003864EB" w:rsidRPr="00371C17">
        <w:rPr>
          <w:rFonts w:hint="eastAsia"/>
          <w:bCs/>
          <w:iCs/>
        </w:rPr>
        <w:t>election</w:t>
      </w:r>
      <w:r w:rsidR="003864EB" w:rsidRPr="00371C17">
        <w:rPr>
          <w:bCs/>
          <w:iCs/>
        </w:rPr>
        <w:t xml:space="preserve"> Phase</w:t>
      </w:r>
      <w:r w:rsidR="003864EB">
        <w:rPr>
          <w:bCs/>
          <w:iCs/>
        </w:rPr>
        <w:t xml:space="preserve"> </w:t>
      </w:r>
      <w:r w:rsidR="003864EB">
        <w:rPr>
          <w:bCs/>
          <w:iCs/>
        </w:rPr>
        <w:fldChar w:fldCharType="begin"/>
      </w:r>
      <w:r w:rsidR="003864EB">
        <w:rPr>
          <w:bCs/>
          <w:iCs/>
        </w:rPr>
        <w:instrText xml:space="preserve"> REF _Ref106856282 \r \h </w:instrText>
      </w:r>
      <w:r w:rsidR="003864EB">
        <w:rPr>
          <w:bCs/>
          <w:iCs/>
        </w:rPr>
      </w:r>
      <w:r w:rsidR="003864EB">
        <w:rPr>
          <w:bCs/>
          <w:iCs/>
        </w:rPr>
        <w:fldChar w:fldCharType="separate"/>
      </w:r>
      <w:r w:rsidR="003C3A26">
        <w:rPr>
          <w:bCs/>
          <w:iCs/>
        </w:rPr>
        <w:t>[6]</w:t>
      </w:r>
      <w:r w:rsidR="003864EB">
        <w:rPr>
          <w:bCs/>
          <w:iCs/>
        </w:rPr>
        <w:fldChar w:fldCharType="end"/>
      </w:r>
      <w:r w:rsidR="003864EB">
        <w:rPr>
          <w:bCs/>
          <w:iCs/>
        </w:rPr>
        <w:t>.</w:t>
      </w:r>
    </w:p>
    <w:p w14:paraId="669EF3F2" w14:textId="118DD2CE" w:rsidR="003B3DFB" w:rsidRDefault="003B3DFB" w:rsidP="00C7709F">
      <w:pPr>
        <w:rPr>
          <w:rFonts w:cs="Arial"/>
        </w:rPr>
      </w:pPr>
      <w:r>
        <w:rPr>
          <w:bCs/>
          <w:iCs/>
        </w:rPr>
        <w:t>During the discussion</w:t>
      </w:r>
      <w:r w:rsidR="00F725AC">
        <w:rPr>
          <w:bCs/>
          <w:iCs/>
        </w:rPr>
        <w:t xml:space="preserve"> following the contribution presentation, it was rather </w:t>
      </w:r>
      <w:r w:rsidR="00566FD9">
        <w:rPr>
          <w:bCs/>
          <w:iCs/>
        </w:rPr>
        <w:t xml:space="preserve">suggested to include the text describing the experimental setup </w:t>
      </w:r>
      <w:r w:rsidR="00340BD4">
        <w:rPr>
          <w:bCs/>
          <w:iCs/>
        </w:rPr>
        <w:t>of a similar extent as used for the setups already described in the Appendix.</w:t>
      </w:r>
      <w:r w:rsidR="00820518">
        <w:rPr>
          <w:bCs/>
          <w:iCs/>
        </w:rPr>
        <w:t xml:space="preserve"> The proposal for the text to be included in Appendix I is </w:t>
      </w:r>
      <w:r w:rsidR="00BC538C">
        <w:rPr>
          <w:bCs/>
          <w:iCs/>
        </w:rPr>
        <w:t>provided in the next section.</w:t>
      </w:r>
      <w:r w:rsidR="00084B12">
        <w:rPr>
          <w:bCs/>
          <w:iCs/>
        </w:rPr>
        <w:t xml:space="preserve"> Finally, it is proposed to include those of the References that are not part of the IVAS-8a </w:t>
      </w:r>
      <w:r w:rsidR="003F17D5">
        <w:rPr>
          <w:bCs/>
          <w:iCs/>
        </w:rPr>
        <w:t xml:space="preserve">Reference list </w:t>
      </w:r>
      <w:r w:rsidR="00084B12">
        <w:rPr>
          <w:bCs/>
          <w:iCs/>
        </w:rPr>
        <w:t>yet.</w:t>
      </w:r>
    </w:p>
    <w:p w14:paraId="0825E417" w14:textId="280F8F35" w:rsidR="00BC538C" w:rsidRDefault="00BC538C" w:rsidP="00B4115C">
      <w:pPr>
        <w:pStyle w:val="Heading1"/>
      </w:pPr>
      <w:r>
        <w:t>Proposed text</w:t>
      </w:r>
    </w:p>
    <w:p w14:paraId="2452A51C" w14:textId="549A95AA" w:rsidR="007D0433" w:rsidRPr="00E036B0" w:rsidRDefault="007D0433" w:rsidP="00C7709F">
      <w:pPr>
        <w:rPr>
          <w:rFonts w:cs="Arial"/>
          <w:b/>
          <w:bCs/>
        </w:rPr>
      </w:pPr>
      <w:r w:rsidRPr="00E036B0">
        <w:rPr>
          <w:rFonts w:cs="Arial"/>
          <w:b/>
          <w:bCs/>
        </w:rPr>
        <w:t>I.x</w:t>
      </w:r>
      <w:r w:rsidR="00E036B0" w:rsidRPr="00E036B0">
        <w:rPr>
          <w:rFonts w:cs="Arial"/>
          <w:b/>
          <w:bCs/>
        </w:rPr>
        <w:t>.1 Test Purpose</w:t>
      </w:r>
    </w:p>
    <w:p w14:paraId="474E3063" w14:textId="0FED9629" w:rsidR="00C7709F" w:rsidRPr="0054750A" w:rsidRDefault="00C7709F" w:rsidP="00C7709F">
      <w:pPr>
        <w:rPr>
          <w:lang w:val="en-CA"/>
        </w:rPr>
      </w:pPr>
      <w:r>
        <w:rPr>
          <w:rFonts w:cs="Arial"/>
        </w:rPr>
        <w:t xml:space="preserve">The </w:t>
      </w:r>
      <w:r w:rsidR="00E036B0">
        <w:rPr>
          <w:rFonts w:cs="Arial"/>
        </w:rPr>
        <w:t xml:space="preserve">purpose of the experiments was to evaluate suitability of </w:t>
      </w:r>
      <w:r>
        <w:rPr>
          <w:rFonts w:cs="Arial"/>
        </w:rPr>
        <w:t xml:space="preserve">P.800 DCR test </w:t>
      </w:r>
      <w:r w:rsidR="0027293C">
        <w:rPr>
          <w:rFonts w:cs="Arial"/>
        </w:rPr>
        <w:fldChar w:fldCharType="begin"/>
      </w:r>
      <w:r w:rsidR="0027293C">
        <w:rPr>
          <w:rFonts w:cs="Arial"/>
        </w:rPr>
        <w:instrText xml:space="preserve"> REF _Ref107941183 \r \h </w:instrText>
      </w:r>
      <w:r w:rsidR="0027293C">
        <w:rPr>
          <w:rFonts w:cs="Arial"/>
        </w:rPr>
      </w:r>
      <w:r w:rsidR="0027293C">
        <w:rPr>
          <w:rFonts w:cs="Arial"/>
        </w:rPr>
        <w:fldChar w:fldCharType="separate"/>
      </w:r>
      <w:r w:rsidR="0027293C">
        <w:rPr>
          <w:rFonts w:cs="Arial"/>
        </w:rPr>
        <w:t>[2]</w:t>
      </w:r>
      <w:r w:rsidR="0027293C">
        <w:rPr>
          <w:rFonts w:cs="Arial"/>
        </w:rPr>
        <w:fldChar w:fldCharType="end"/>
      </w:r>
      <w:r>
        <w:rPr>
          <w:rFonts w:cs="Arial"/>
        </w:rPr>
        <w:t xml:space="preserve"> </w:t>
      </w:r>
      <w:r w:rsidR="00E036B0">
        <w:rPr>
          <w:rFonts w:cs="Arial"/>
        </w:rPr>
        <w:t xml:space="preserve">for immersive listening using naïve listeners, and to compare test results of </w:t>
      </w:r>
      <w:r>
        <w:rPr>
          <w:rFonts w:cs="Arial"/>
        </w:rPr>
        <w:t>7.</w:t>
      </w:r>
      <w:r w:rsidR="00E036B0">
        <w:rPr>
          <w:rFonts w:cs="Arial"/>
        </w:rPr>
        <w:t>0</w:t>
      </w:r>
      <w:r>
        <w:rPr>
          <w:rFonts w:cs="Arial"/>
        </w:rPr>
        <w:t>+4 loudspeaker</w:t>
      </w:r>
      <w:r w:rsidR="00E036B0">
        <w:rPr>
          <w:rFonts w:cs="Arial"/>
        </w:rPr>
        <w:t xml:space="preserve">-rendered listening with test results of </w:t>
      </w:r>
      <w:r>
        <w:rPr>
          <w:rFonts w:cs="Arial"/>
        </w:rPr>
        <w:t>binaural</w:t>
      </w:r>
      <w:r w:rsidR="00E036B0">
        <w:rPr>
          <w:rFonts w:cs="Arial"/>
        </w:rPr>
        <w:t>ly rendered</w:t>
      </w:r>
      <w:r>
        <w:rPr>
          <w:rFonts w:cs="Arial"/>
        </w:rPr>
        <w:t xml:space="preserve"> listening </w:t>
      </w:r>
      <w:r w:rsidR="00E036B0">
        <w:rPr>
          <w:rFonts w:cs="Arial"/>
        </w:rPr>
        <w:t>via headphones</w:t>
      </w:r>
      <w:r>
        <w:rPr>
          <w:rFonts w:cs="Arial"/>
        </w:rPr>
        <w:t>.</w:t>
      </w:r>
    </w:p>
    <w:bookmarkEnd w:id="8"/>
    <w:bookmarkEnd w:id="9"/>
    <w:p w14:paraId="1DA3328A" w14:textId="146FE138" w:rsidR="00C7709F" w:rsidRPr="00B4115C" w:rsidRDefault="00B4115C" w:rsidP="00B4115C">
      <w:pPr>
        <w:pStyle w:val="Heading1"/>
      </w:pPr>
      <w:r>
        <w:t xml:space="preserve">I.x.2 </w:t>
      </w:r>
      <w:r w:rsidR="00C7709F" w:rsidRPr="00B4115C">
        <w:t>Audio database</w:t>
      </w:r>
    </w:p>
    <w:p w14:paraId="18D6932E" w14:textId="77777777" w:rsidR="00C7709F"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sidRPr="00366A27">
        <w:rPr>
          <w:rFonts w:eastAsia="Times New Roman" w:cs="Calibri"/>
          <w:lang w:eastAsia="en-CA"/>
        </w:rPr>
        <w:t>Artificially created spatial samples</w:t>
      </w:r>
      <w:r>
        <w:rPr>
          <w:rFonts w:eastAsia="Times New Roman" w:cs="Calibri"/>
          <w:lang w:eastAsia="en-CA"/>
        </w:rPr>
        <w:t xml:space="preserve"> from mono recordings adjusted to </w:t>
      </w:r>
      <w:r w:rsidRPr="00366A27">
        <w:rPr>
          <w:rFonts w:eastAsia="Times New Roman" w:cs="Calibri"/>
          <w:lang w:eastAsia="en-CA"/>
        </w:rPr>
        <w:t>-26 dBOvl</w:t>
      </w:r>
      <w:r>
        <w:rPr>
          <w:rFonts w:eastAsia="Times New Roman" w:cs="Calibri"/>
          <w:lang w:eastAsia="en-CA"/>
        </w:rPr>
        <w:t>.</w:t>
      </w:r>
    </w:p>
    <w:p w14:paraId="0DEEF2E4" w14:textId="3AA6CEB2" w:rsidR="00E35A0F" w:rsidRDefault="00E35A0F" w:rsidP="00C7709F">
      <w:pPr>
        <w:widowControl/>
        <w:numPr>
          <w:ilvl w:val="1"/>
          <w:numId w:val="34"/>
        </w:numPr>
        <w:tabs>
          <w:tab w:val="num" w:pos="1800"/>
        </w:tabs>
        <w:spacing w:after="0" w:line="240" w:lineRule="auto"/>
        <w:ind w:left="720"/>
        <w:textAlignment w:val="center"/>
        <w:rPr>
          <w:rFonts w:eastAsia="Times New Roman" w:cs="Calibri"/>
          <w:lang w:eastAsia="en-CA"/>
        </w:rPr>
      </w:pPr>
      <w:r>
        <w:rPr>
          <w:rFonts w:eastAsia="Times New Roman" w:cs="Calibri"/>
          <w:lang w:eastAsia="en-CA"/>
        </w:rPr>
        <w:t>Language: North American French</w:t>
      </w:r>
    </w:p>
    <w:p w14:paraId="7AD90447" w14:textId="10247741" w:rsidR="00C7709F" w:rsidRPr="00366A27" w:rsidRDefault="00B4115C" w:rsidP="00C7709F">
      <w:pPr>
        <w:widowControl/>
        <w:numPr>
          <w:ilvl w:val="1"/>
          <w:numId w:val="34"/>
        </w:numPr>
        <w:tabs>
          <w:tab w:val="num" w:pos="1800"/>
        </w:tabs>
        <w:spacing w:after="0" w:line="240" w:lineRule="auto"/>
        <w:ind w:left="720"/>
        <w:textAlignment w:val="center"/>
        <w:rPr>
          <w:rFonts w:eastAsia="Times New Roman" w:cs="Calibri"/>
          <w:lang w:eastAsia="en-CA"/>
        </w:rPr>
      </w:pPr>
      <w:r>
        <w:rPr>
          <w:rFonts w:eastAsia="Times New Roman" w:cs="Calibri"/>
          <w:lang w:eastAsia="en-CA"/>
        </w:rPr>
        <w:t>The mono recordings consisted of</w:t>
      </w:r>
      <w:r w:rsidR="00C7709F">
        <w:rPr>
          <w:rFonts w:eastAsia="Times New Roman" w:cs="Calibri"/>
          <w:lang w:eastAsia="en-CA"/>
        </w:rPr>
        <w:t xml:space="preserve"> balanced </w:t>
      </w:r>
      <w:r w:rsidR="00C7709F" w:rsidRPr="00366A27">
        <w:rPr>
          <w:rFonts w:eastAsia="Times New Roman" w:cs="Calibri"/>
          <w:lang w:eastAsia="en-CA"/>
        </w:rPr>
        <w:t>single sentences concatenated into pairs</w:t>
      </w:r>
      <w:r w:rsidR="00C7709F">
        <w:rPr>
          <w:rFonts w:eastAsia="Times New Roman" w:cs="Calibri"/>
          <w:lang w:eastAsia="en-CA"/>
        </w:rPr>
        <w:t xml:space="preserve"> with similar meaning.</w:t>
      </w:r>
    </w:p>
    <w:p w14:paraId="72861D50" w14:textId="77777777" w:rsidR="00C7709F" w:rsidRPr="00AC102F"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sidRPr="00AC102F">
        <w:rPr>
          <w:rFonts w:eastAsia="Times New Roman" w:cs="Calibri"/>
          <w:lang w:eastAsia="en-CA"/>
        </w:rPr>
        <w:t xml:space="preserve">4 male and 4 female talkers, </w:t>
      </w:r>
      <w:r>
        <w:rPr>
          <w:rFonts w:eastAsia="Times New Roman" w:cs="Calibri"/>
          <w:lang w:eastAsia="en-CA"/>
        </w:rPr>
        <w:t>a</w:t>
      </w:r>
      <w:r w:rsidRPr="00AC102F">
        <w:rPr>
          <w:rFonts w:eastAsia="Times New Roman" w:cs="Calibri"/>
          <w:lang w:eastAsia="en-CA"/>
        </w:rPr>
        <w:t>lways a male and a female talker in a stereo</w:t>
      </w:r>
      <w:r>
        <w:rPr>
          <w:rFonts w:eastAsia="Times New Roman" w:cs="Calibri"/>
          <w:lang w:eastAsia="en-CA"/>
        </w:rPr>
        <w:t xml:space="preserve"> sentence</w:t>
      </w:r>
      <w:r w:rsidRPr="00AC102F">
        <w:rPr>
          <w:rFonts w:eastAsia="Times New Roman" w:cs="Calibri"/>
          <w:lang w:eastAsia="en-CA"/>
        </w:rPr>
        <w:t xml:space="preserve"> pair</w:t>
      </w:r>
      <w:r>
        <w:rPr>
          <w:rFonts w:eastAsia="Times New Roman" w:cs="Calibri"/>
          <w:lang w:eastAsia="en-CA"/>
        </w:rPr>
        <w:t>.</w:t>
      </w:r>
    </w:p>
    <w:p w14:paraId="1E1F7A47" w14:textId="77777777" w:rsidR="00C7709F" w:rsidRPr="00366A27"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Pr>
          <w:rFonts w:eastAsia="Times New Roman" w:cs="Calibri"/>
          <w:lang w:eastAsia="en-CA"/>
        </w:rPr>
        <w:t xml:space="preserve">Sentence pairs simulating a conversation with natural transition from one talker to another. </w:t>
      </w:r>
      <w:r w:rsidRPr="00366A27">
        <w:rPr>
          <w:rFonts w:eastAsia="Times New Roman" w:cs="Calibri"/>
          <w:lang w:eastAsia="en-CA"/>
        </w:rPr>
        <w:t xml:space="preserve">Half </w:t>
      </w:r>
      <w:r>
        <w:rPr>
          <w:rFonts w:eastAsia="Times New Roman" w:cs="Calibri"/>
          <w:lang w:eastAsia="en-CA"/>
        </w:rPr>
        <w:t xml:space="preserve">of the samples </w:t>
      </w:r>
      <w:r w:rsidRPr="00366A27">
        <w:rPr>
          <w:rFonts w:eastAsia="Times New Roman" w:cs="Calibri"/>
          <w:lang w:eastAsia="en-CA"/>
        </w:rPr>
        <w:t>partially overlapp</w:t>
      </w:r>
      <w:r>
        <w:rPr>
          <w:rFonts w:eastAsia="Times New Roman" w:cs="Calibri"/>
          <w:lang w:eastAsia="en-CA"/>
        </w:rPr>
        <w:t>ed.</w:t>
      </w:r>
    </w:p>
    <w:p w14:paraId="38A2C525" w14:textId="77777777" w:rsidR="00C7709F" w:rsidRPr="00366A27"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sidRPr="00366A27">
        <w:rPr>
          <w:rFonts w:eastAsia="Times New Roman" w:cs="Calibri"/>
          <w:lang w:eastAsia="en-CA"/>
        </w:rPr>
        <w:t xml:space="preserve">Length </w:t>
      </w:r>
      <w:r>
        <w:rPr>
          <w:rFonts w:eastAsia="Times New Roman" w:cs="Calibri"/>
          <w:lang w:eastAsia="en-CA"/>
        </w:rPr>
        <w:t xml:space="preserve">of the samples </w:t>
      </w:r>
      <w:r w:rsidRPr="00366A27">
        <w:rPr>
          <w:rFonts w:eastAsia="Times New Roman" w:cs="Calibri"/>
          <w:lang w:eastAsia="en-CA"/>
        </w:rPr>
        <w:t>- 6 s</w:t>
      </w:r>
      <w:r>
        <w:rPr>
          <w:rFonts w:eastAsia="Times New Roman" w:cs="Calibri"/>
          <w:lang w:eastAsia="en-CA"/>
        </w:rPr>
        <w:t>.</w:t>
      </w:r>
    </w:p>
    <w:p w14:paraId="5771DDA1" w14:textId="77777777" w:rsidR="00C7709F" w:rsidRDefault="00C7709F" w:rsidP="00C7709F">
      <w:pPr>
        <w:pStyle w:val="ListParagraph"/>
        <w:numPr>
          <w:ilvl w:val="0"/>
          <w:numId w:val="34"/>
        </w:numPr>
        <w:rPr>
          <w:lang w:val="en-CA" w:eastAsia="fr-CA"/>
        </w:rPr>
      </w:pPr>
      <w:r>
        <w:rPr>
          <w:lang w:val="en-CA" w:eastAsia="fr-CA"/>
        </w:rPr>
        <w:t>48 kHz sampling rate.</w:t>
      </w:r>
    </w:p>
    <w:p w14:paraId="46504460" w14:textId="77777777" w:rsidR="00C7709F"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Pr>
          <w:rFonts w:eastAsia="Times New Roman" w:cs="Calibri"/>
          <w:lang w:eastAsia="en-CA"/>
        </w:rPr>
        <w:t>HOA3 and FOA input format.</w:t>
      </w:r>
    </w:p>
    <w:p w14:paraId="105BFD61" w14:textId="372576C2" w:rsidR="00C7709F" w:rsidRPr="00366A27"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Pr>
          <w:rFonts w:eastAsia="Times New Roman" w:cs="Calibri"/>
          <w:lang w:eastAsia="en-CA"/>
        </w:rPr>
        <w:t>All t</w:t>
      </w:r>
      <w:r w:rsidRPr="00366A27">
        <w:rPr>
          <w:rFonts w:eastAsia="Times New Roman" w:cs="Calibri"/>
          <w:lang w:eastAsia="en-CA"/>
        </w:rPr>
        <w:t xml:space="preserve">alkers </w:t>
      </w:r>
      <w:r w:rsidR="00B4115C">
        <w:rPr>
          <w:rFonts w:eastAsia="Times New Roman" w:cs="Calibri"/>
          <w:lang w:eastAsia="en-CA"/>
        </w:rPr>
        <w:t xml:space="preserve">were </w:t>
      </w:r>
      <w:r>
        <w:rPr>
          <w:rFonts w:eastAsia="Times New Roman" w:cs="Calibri"/>
          <w:lang w:eastAsia="en-CA"/>
        </w:rPr>
        <w:t>placed at</w:t>
      </w:r>
      <w:r w:rsidRPr="00366A27">
        <w:rPr>
          <w:rFonts w:eastAsia="Times New Roman" w:cs="Calibri"/>
          <w:lang w:eastAsia="en-CA"/>
        </w:rPr>
        <w:t xml:space="preserve"> the nominal height</w:t>
      </w:r>
      <w:r>
        <w:rPr>
          <w:rFonts w:eastAsia="Times New Roman" w:cs="Calibri"/>
          <w:lang w:eastAsia="en-CA"/>
        </w:rPr>
        <w:t xml:space="preserve"> at different configurations using regular pattern</w:t>
      </w:r>
      <w:r w:rsidR="00B4115C">
        <w:rPr>
          <w:rFonts w:eastAsia="Times New Roman" w:cs="Calibri"/>
          <w:lang w:eastAsia="en-CA"/>
        </w:rPr>
        <w:t xml:space="preserve"> using</w:t>
      </w:r>
      <w:r>
        <w:rPr>
          <w:rFonts w:eastAsia="Times New Roman" w:cs="Calibri"/>
          <w:lang w:eastAsia="en-CA"/>
        </w:rPr>
        <w:t>:</w:t>
      </w:r>
    </w:p>
    <w:p w14:paraId="3414384C" w14:textId="77777777" w:rsidR="00C7709F" w:rsidRPr="00366A27" w:rsidRDefault="00C7709F" w:rsidP="00C7709F">
      <w:pPr>
        <w:widowControl/>
        <w:numPr>
          <w:ilvl w:val="2"/>
          <w:numId w:val="34"/>
        </w:numPr>
        <w:tabs>
          <w:tab w:val="num" w:pos="2520"/>
        </w:tabs>
        <w:spacing w:after="0" w:line="240" w:lineRule="auto"/>
        <w:ind w:left="1440"/>
        <w:textAlignment w:val="center"/>
        <w:rPr>
          <w:rFonts w:eastAsia="Times New Roman" w:cs="Calibri"/>
          <w:lang w:eastAsia="en-CA"/>
        </w:rPr>
      </w:pPr>
      <w:r w:rsidRPr="00366A27">
        <w:rPr>
          <w:rFonts w:eastAsia="Times New Roman" w:cs="Calibri"/>
          <w:lang w:eastAsia="en-CA"/>
        </w:rPr>
        <w:t>3 different speaker separations: 60, 90, 135</w:t>
      </w:r>
    </w:p>
    <w:p w14:paraId="06C08F15" w14:textId="77777777" w:rsidR="00C7709F" w:rsidRPr="00366A27" w:rsidRDefault="00C7709F" w:rsidP="00C7709F">
      <w:pPr>
        <w:widowControl/>
        <w:numPr>
          <w:ilvl w:val="2"/>
          <w:numId w:val="34"/>
        </w:numPr>
        <w:tabs>
          <w:tab w:val="num" w:pos="2520"/>
        </w:tabs>
        <w:spacing w:after="0" w:line="240" w:lineRule="auto"/>
        <w:ind w:left="1440"/>
        <w:textAlignment w:val="center"/>
        <w:rPr>
          <w:rFonts w:eastAsia="Times New Roman" w:cs="Calibri"/>
          <w:lang w:eastAsia="en-CA"/>
        </w:rPr>
      </w:pPr>
      <w:r w:rsidRPr="00366A27">
        <w:rPr>
          <w:rFonts w:eastAsia="Times New Roman" w:cs="Calibri"/>
          <w:lang w:eastAsia="en-CA"/>
        </w:rPr>
        <w:t>24 different combinations:</w:t>
      </w:r>
    </w:p>
    <w:p w14:paraId="243DD972" w14:textId="77777777" w:rsidR="00C7709F" w:rsidRPr="00366A27" w:rsidRDefault="00C7709F" w:rsidP="00C7709F">
      <w:pPr>
        <w:ind w:left="1800"/>
        <w:textAlignment w:val="cente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C7709F" w:rsidRPr="00366A27" w14:paraId="1C28144C" w14:textId="77777777" w:rsidTr="00286D5D">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BA275"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45D9C"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C7709F" w:rsidRPr="00366A27" w14:paraId="1172D295" w14:textId="77777777" w:rsidTr="00286D5D">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9F6D4B"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30AD3D"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-15 : 45: 300</w:t>
            </w:r>
          </w:p>
        </w:tc>
      </w:tr>
      <w:tr w:rsidR="00C7709F" w:rsidRPr="00366A27" w14:paraId="57CCF2C9" w14:textId="77777777" w:rsidTr="00286D5D">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5544C"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FF453"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30 : 45 : 345</w:t>
            </w:r>
          </w:p>
        </w:tc>
      </w:tr>
      <w:tr w:rsidR="00C7709F" w:rsidRPr="00366A27" w14:paraId="0A8A5E9E" w14:textId="77777777" w:rsidTr="00286D5D">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AF2AB"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8C684F" w14:textId="77777777" w:rsidR="00C7709F" w:rsidRPr="00366A27" w:rsidRDefault="00C7709F" w:rsidP="00286D5D">
            <w:pPr>
              <w:ind w:left="720"/>
              <w:rPr>
                <w:rFonts w:eastAsia="Times New Roman" w:cs="Calibri"/>
                <w:lang w:eastAsia="en-CA"/>
              </w:rPr>
            </w:pPr>
            <w:r w:rsidRPr="00366A27">
              <w:rPr>
                <w:rFonts w:eastAsia="Times New Roman" w:cs="Calibri"/>
                <w:lang w:eastAsia="en-CA"/>
              </w:rPr>
              <w:t>-15 : 45 : 300</w:t>
            </w:r>
          </w:p>
        </w:tc>
      </w:tr>
    </w:tbl>
    <w:p w14:paraId="795C848C" w14:textId="77777777" w:rsidR="00C7709F" w:rsidRPr="00366A27" w:rsidRDefault="00C7709F" w:rsidP="00C7709F">
      <w:pPr>
        <w:widowControl/>
        <w:numPr>
          <w:ilvl w:val="1"/>
          <w:numId w:val="34"/>
        </w:numPr>
        <w:tabs>
          <w:tab w:val="num" w:pos="1800"/>
        </w:tabs>
        <w:spacing w:after="0" w:line="240" w:lineRule="auto"/>
        <w:ind w:left="720"/>
        <w:textAlignment w:val="center"/>
        <w:rPr>
          <w:rFonts w:eastAsia="Times New Roman" w:cs="Calibri"/>
          <w:lang w:eastAsia="en-CA"/>
        </w:rPr>
      </w:pPr>
      <w:r w:rsidRPr="00366A27">
        <w:rPr>
          <w:rFonts w:eastAsia="Times New Roman" w:cs="Calibri"/>
          <w:lang w:eastAsia="en-CA"/>
        </w:rPr>
        <w:t xml:space="preserve">Background </w:t>
      </w:r>
    </w:p>
    <w:p w14:paraId="6D55F50E" w14:textId="77777777" w:rsidR="00C7709F" w:rsidRPr="00F1553D" w:rsidRDefault="00C7709F" w:rsidP="00C7709F">
      <w:pPr>
        <w:widowControl/>
        <w:numPr>
          <w:ilvl w:val="2"/>
          <w:numId w:val="34"/>
        </w:numPr>
        <w:tabs>
          <w:tab w:val="num" w:pos="2520"/>
        </w:tabs>
        <w:spacing w:line="240" w:lineRule="auto"/>
        <w:ind w:left="1434" w:hanging="357"/>
        <w:textAlignment w:val="center"/>
        <w:rPr>
          <w:rFonts w:eastAsia="Times New Roman" w:cs="Calibri"/>
          <w:lang w:eastAsia="en-CA"/>
        </w:rPr>
      </w:pPr>
      <w:r>
        <w:rPr>
          <w:rFonts w:eastAsia="Times New Roman" w:cs="Calibri"/>
          <w:lang w:eastAsia="en-CA"/>
        </w:rPr>
        <w:t>I</w:t>
      </w:r>
      <w:r w:rsidRPr="00F1553D">
        <w:rPr>
          <w:rFonts w:eastAsia="Times New Roman" w:cs="Calibri"/>
          <w:lang w:eastAsia="en-CA"/>
        </w:rPr>
        <w:t>nstrumental music at 15 dB SNR</w:t>
      </w:r>
      <w:r>
        <w:rPr>
          <w:rFonts w:eastAsia="Times New Roman" w:cs="Calibri"/>
          <w:lang w:eastAsia="en-CA"/>
        </w:rPr>
        <w:t>.</w:t>
      </w:r>
    </w:p>
    <w:p w14:paraId="15A70037" w14:textId="77777777" w:rsidR="00C7709F" w:rsidRPr="00366A27" w:rsidRDefault="00C7709F" w:rsidP="00C7709F">
      <w:pPr>
        <w:widowControl/>
        <w:numPr>
          <w:ilvl w:val="2"/>
          <w:numId w:val="34"/>
        </w:numPr>
        <w:tabs>
          <w:tab w:val="num" w:pos="2520"/>
        </w:tabs>
        <w:spacing w:line="240" w:lineRule="auto"/>
        <w:ind w:left="1434" w:hanging="357"/>
        <w:textAlignment w:val="center"/>
        <w:rPr>
          <w:rFonts w:eastAsia="Times New Roman" w:cs="Calibri"/>
          <w:lang w:eastAsia="en-CA"/>
        </w:rPr>
      </w:pPr>
      <w:r>
        <w:rPr>
          <w:rFonts w:eastAsia="Times New Roman" w:cs="Calibri"/>
          <w:lang w:eastAsia="en-CA"/>
        </w:rPr>
        <w:lastRenderedPageBreak/>
        <w:t>D</w:t>
      </w:r>
      <w:r w:rsidRPr="00366A27">
        <w:rPr>
          <w:rFonts w:eastAsia="Times New Roman" w:cs="Calibri"/>
          <w:lang w:eastAsia="en-CA"/>
        </w:rPr>
        <w:t>ifferent music</w:t>
      </w:r>
      <w:r>
        <w:rPr>
          <w:rFonts w:eastAsia="Times New Roman" w:cs="Calibri"/>
          <w:lang w:eastAsia="en-CA"/>
        </w:rPr>
        <w:t xml:space="preserve"> sample</w:t>
      </w:r>
      <w:r w:rsidRPr="00366A27">
        <w:rPr>
          <w:rFonts w:eastAsia="Times New Roman" w:cs="Calibri"/>
          <w:lang w:eastAsia="en-CA"/>
        </w:rPr>
        <w:t xml:space="preserve"> and position </w:t>
      </w:r>
      <w:r>
        <w:rPr>
          <w:rFonts w:eastAsia="Times New Roman" w:cs="Calibri"/>
          <w:lang w:eastAsia="en-CA"/>
        </w:rPr>
        <w:t xml:space="preserve">used </w:t>
      </w:r>
      <w:r w:rsidRPr="00366A27">
        <w:rPr>
          <w:rFonts w:eastAsia="Times New Roman" w:cs="Calibri"/>
          <w:lang w:eastAsia="en-CA"/>
        </w:rPr>
        <w:t xml:space="preserve">for each </w:t>
      </w:r>
      <w:r>
        <w:rPr>
          <w:rFonts w:eastAsia="Times New Roman" w:cs="Calibri"/>
          <w:lang w:eastAsia="en-CA"/>
        </w:rPr>
        <w:t xml:space="preserve">speech </w:t>
      </w:r>
      <w:r w:rsidRPr="00366A27">
        <w:rPr>
          <w:rFonts w:eastAsia="Times New Roman" w:cs="Calibri"/>
          <w:lang w:eastAsia="en-CA"/>
        </w:rPr>
        <w:t>sentence pair</w:t>
      </w:r>
      <w:r>
        <w:rPr>
          <w:rFonts w:eastAsia="Times New Roman" w:cs="Calibri"/>
          <w:lang w:eastAsia="en-CA"/>
        </w:rPr>
        <w:t>.</w:t>
      </w:r>
    </w:p>
    <w:p w14:paraId="42C007A3" w14:textId="77777777" w:rsidR="00C7709F" w:rsidRPr="00445B30" w:rsidRDefault="00C7709F" w:rsidP="00C7709F">
      <w:pPr>
        <w:widowControl/>
        <w:numPr>
          <w:ilvl w:val="2"/>
          <w:numId w:val="34"/>
        </w:numPr>
        <w:tabs>
          <w:tab w:val="num" w:pos="2520"/>
        </w:tabs>
        <w:spacing w:line="240" w:lineRule="auto"/>
        <w:ind w:left="1440"/>
        <w:textAlignment w:val="center"/>
        <w:rPr>
          <w:rFonts w:eastAsia="Times New Roman" w:cs="Calibri"/>
          <w:lang w:eastAsia="en-CA"/>
        </w:rPr>
      </w:pPr>
      <w:r>
        <w:rPr>
          <w:rFonts w:eastAsia="Times New Roman" w:cs="Calibri"/>
          <w:lang w:eastAsia="en-CA"/>
        </w:rPr>
        <w:t>E</w:t>
      </w:r>
      <w:r w:rsidRPr="00445B30">
        <w:rPr>
          <w:rFonts w:eastAsia="Times New Roman" w:cs="Calibri"/>
          <w:lang w:eastAsia="en-CA"/>
        </w:rPr>
        <w:t>levation: 20°, 40°, 60°</w:t>
      </w:r>
      <w:r>
        <w:rPr>
          <w:rFonts w:eastAsia="Times New Roman" w:cs="Calibri"/>
          <w:lang w:eastAsia="en-CA"/>
        </w:rPr>
        <w:t xml:space="preserve"> distributed</w:t>
      </w:r>
      <w:r w:rsidRPr="00445B30">
        <w:rPr>
          <w:rFonts w:eastAsia="Times New Roman" w:cs="Calibri"/>
          <w:lang w:eastAsia="en-CA"/>
        </w:rPr>
        <w:t xml:space="preserve"> </w:t>
      </w:r>
      <w:r>
        <w:rPr>
          <w:rFonts w:eastAsia="Times New Roman" w:cs="Calibri"/>
          <w:lang w:eastAsia="en-CA"/>
        </w:rPr>
        <w:t>as follows</w:t>
      </w:r>
      <w:r w:rsidRPr="00445B30">
        <w:rPr>
          <w:rFonts w:eastAsia="Times New Roman" w:cs="Calibri"/>
          <w:lang w:eastAsia="en-CA"/>
        </w:rPr>
        <w:t>:</w:t>
      </w:r>
    </w:p>
    <w:p w14:paraId="5BF1C0E5" w14:textId="77777777" w:rsidR="00C7709F" w:rsidRPr="004B1D15" w:rsidRDefault="00C7709F" w:rsidP="00C7709F">
      <w:pPr>
        <w:ind w:left="1440"/>
      </w:pPr>
      <w:r>
        <w:t>A</w:t>
      </w:r>
      <w:r w:rsidRPr="004B1D15">
        <w:t>zimuth</w:t>
      </w:r>
      <w:r>
        <w:t xml:space="preserve"> =</w:t>
      </w:r>
      <w:r w:rsidRPr="004B1D15">
        <w:t xml:space="preserve"> [15, 60, 115, 155, -155, -115, -60, -15, 15, 60, 115, 155, -155, -115, -60, -15, 15, 60, 115, 155, -155, -115, -60, -15]</w:t>
      </w:r>
    </w:p>
    <w:p w14:paraId="6481F25F" w14:textId="77777777" w:rsidR="00C7709F" w:rsidRPr="004B1D15" w:rsidRDefault="00C7709F" w:rsidP="00C7709F">
      <w:pPr>
        <w:ind w:left="1440"/>
      </w:pPr>
      <w:r>
        <w:t>E</w:t>
      </w:r>
      <w:r w:rsidRPr="004B1D15">
        <w:t>levation</w:t>
      </w:r>
      <w:r>
        <w:t xml:space="preserve"> = </w:t>
      </w:r>
      <w:r w:rsidRPr="004B1D15">
        <w:t>[20, 20, 20, 20, 20, 20, 20, 20, 40, 40, 40, 40, 40, 40, 40, 40, 60, 60, 60, 60, 60, 60, 60, 60]</w:t>
      </w:r>
    </w:p>
    <w:p w14:paraId="683C16E7" w14:textId="6A2C49F7" w:rsidR="00C7709F" w:rsidRPr="00EC4EAC" w:rsidRDefault="00B4115C" w:rsidP="00B4115C">
      <w:pPr>
        <w:pStyle w:val="Heading1"/>
      </w:pPr>
      <w:r>
        <w:t xml:space="preserve">I.x.3 </w:t>
      </w:r>
      <w:r w:rsidR="00C7709F">
        <w:t xml:space="preserve">Test Setup </w:t>
      </w:r>
    </w:p>
    <w:p w14:paraId="64478770" w14:textId="77777777" w:rsidR="00C7709F" w:rsidRDefault="00C7709F" w:rsidP="00C7709F">
      <w:pPr>
        <w:pStyle w:val="ListParagraph"/>
        <w:numPr>
          <w:ilvl w:val="0"/>
          <w:numId w:val="32"/>
        </w:numPr>
      </w:pPr>
      <w:r>
        <w:t>P.800 DCR test, instructions mentioning spatial aspect.</w:t>
      </w:r>
    </w:p>
    <w:p w14:paraId="2723C6A1" w14:textId="31C1D25A" w:rsidR="00C7709F" w:rsidRDefault="00C7709F" w:rsidP="00C7709F">
      <w:pPr>
        <w:pStyle w:val="ListParagraph"/>
        <w:numPr>
          <w:ilvl w:val="0"/>
          <w:numId w:val="32"/>
        </w:numPr>
      </w:pPr>
      <w:r>
        <w:t>4 categories</w:t>
      </w:r>
      <w:r w:rsidR="00B4115C">
        <w:t>,</w:t>
      </w:r>
      <w:r>
        <w:t xml:space="preserve"> </w:t>
      </w:r>
      <w:r w:rsidR="00B4115C">
        <w:t xml:space="preserve">each category </w:t>
      </w:r>
      <w:r>
        <w:t>corresponding to the different talker pair.</w:t>
      </w:r>
    </w:p>
    <w:p w14:paraId="2287DA65" w14:textId="354893D7" w:rsidR="00C7709F" w:rsidRDefault="00C7709F" w:rsidP="00C7709F">
      <w:pPr>
        <w:pStyle w:val="ListParagraph"/>
        <w:numPr>
          <w:ilvl w:val="0"/>
          <w:numId w:val="32"/>
        </w:numPr>
      </w:pPr>
      <w:r>
        <w:t>6 panels, each using different audio samples</w:t>
      </w:r>
      <w:r w:rsidR="00F27CA6">
        <w:t xml:space="preserve"> and randomizations</w:t>
      </w:r>
      <w:r>
        <w:t>.</w:t>
      </w:r>
    </w:p>
    <w:p w14:paraId="50D2083E" w14:textId="77777777" w:rsidR="00C7709F" w:rsidRDefault="00C7709F" w:rsidP="00C7709F">
      <w:pPr>
        <w:pStyle w:val="ListParagraph"/>
        <w:numPr>
          <w:ilvl w:val="0"/>
          <w:numId w:val="32"/>
        </w:numPr>
      </w:pPr>
      <w:r>
        <w:t>Naïve listeners.</w:t>
      </w:r>
    </w:p>
    <w:p w14:paraId="66FD4958" w14:textId="77777777" w:rsidR="00B4115C" w:rsidRDefault="00C7709F" w:rsidP="00C7709F">
      <w:pPr>
        <w:pStyle w:val="ListParagraph"/>
        <w:numPr>
          <w:ilvl w:val="0"/>
          <w:numId w:val="32"/>
        </w:numPr>
      </w:pPr>
      <w:r>
        <w:t xml:space="preserve">4 listeners per panel </w:t>
      </w:r>
    </w:p>
    <w:p w14:paraId="2EE374FA" w14:textId="5320DDEE" w:rsidR="00B4115C" w:rsidRDefault="00B4115C" w:rsidP="00B4115C">
      <w:pPr>
        <w:pStyle w:val="ListParagraph"/>
        <w:numPr>
          <w:ilvl w:val="1"/>
          <w:numId w:val="32"/>
        </w:numPr>
      </w:pPr>
      <w:r>
        <w:t>O</w:t>
      </w:r>
      <w:r w:rsidR="00C7709F">
        <w:t>ne listener at a time in the loudspeaker setup</w:t>
      </w:r>
      <w:r w:rsidR="00B23DFC">
        <w:t>.</w:t>
      </w:r>
    </w:p>
    <w:p w14:paraId="24930B2A" w14:textId="28EEA451" w:rsidR="00C7709F" w:rsidRDefault="00B4115C" w:rsidP="00B4115C">
      <w:pPr>
        <w:pStyle w:val="ListParagraph"/>
        <w:numPr>
          <w:ilvl w:val="1"/>
          <w:numId w:val="32"/>
        </w:numPr>
      </w:pPr>
      <w:r>
        <w:t>Four listeners at a time in the binaural setup</w:t>
      </w:r>
      <w:r w:rsidR="00C7709F">
        <w:t>)</w:t>
      </w:r>
      <w:r w:rsidR="00B23DFC">
        <w:t>.</w:t>
      </w:r>
    </w:p>
    <w:p w14:paraId="38201F87" w14:textId="77777777" w:rsidR="00C7709F" w:rsidRDefault="00C7709F" w:rsidP="00C7709F">
      <w:pPr>
        <w:pStyle w:val="ListParagraph"/>
        <w:numPr>
          <w:ilvl w:val="0"/>
          <w:numId w:val="32"/>
        </w:numPr>
      </w:pPr>
      <w:r>
        <w:t>24 listeners in total.</w:t>
      </w:r>
    </w:p>
    <w:p w14:paraId="4305E8AC" w14:textId="6F0E5CA1" w:rsidR="00F27CA6" w:rsidRDefault="00F27CA6" w:rsidP="00C7709F">
      <w:pPr>
        <w:pStyle w:val="ListParagraph"/>
        <w:numPr>
          <w:ilvl w:val="0"/>
          <w:numId w:val="32"/>
        </w:numPr>
      </w:pPr>
      <w:r>
        <w:t>29 conditions.</w:t>
      </w:r>
    </w:p>
    <w:p w14:paraId="43664CA5" w14:textId="3C5C7BCB" w:rsidR="00C7709F" w:rsidRDefault="00C7709F" w:rsidP="00C7709F">
      <w:pPr>
        <w:pStyle w:val="ListParagraph"/>
        <w:numPr>
          <w:ilvl w:val="0"/>
          <w:numId w:val="32"/>
        </w:numPr>
      </w:pPr>
      <w:r>
        <w:t>Each condition was evaluated 24 x 4 = 96 times.</w:t>
      </w:r>
    </w:p>
    <w:p w14:paraId="46971E2C" w14:textId="5B9418B3" w:rsidR="00C7709F" w:rsidRDefault="00C7709F" w:rsidP="00C7709F">
      <w:pPr>
        <w:pStyle w:val="ListParagraph"/>
        <w:numPr>
          <w:ilvl w:val="0"/>
          <w:numId w:val="32"/>
        </w:numPr>
      </w:pPr>
      <w:r w:rsidRPr="001C560B">
        <w:t>Anchors - P.50 MNRUs</w:t>
      </w:r>
      <w:r>
        <w:t xml:space="preserve"> (Modulated Noise Reference Units) </w:t>
      </w:r>
      <w:r>
        <w:fldChar w:fldCharType="begin"/>
      </w:r>
      <w:r>
        <w:instrText xml:space="preserve"> REF _Ref103096957 \r \h </w:instrText>
      </w:r>
      <w:r>
        <w:fldChar w:fldCharType="separate"/>
      </w:r>
      <w:r w:rsidR="003C3A26">
        <w:t>[4]</w:t>
      </w:r>
      <w:r>
        <w:fldChar w:fldCharType="end"/>
      </w:r>
      <w:r>
        <w:t xml:space="preserve"> – applied coherently (using the same seed) to all ambisonic channels</w:t>
      </w:r>
      <w:r w:rsidR="00F27CA6">
        <w:t xml:space="preserve">. 4 MNRU levels were used </w:t>
      </w:r>
      <w:r w:rsidR="00E35A0F">
        <w:t>–</w:t>
      </w:r>
      <w:r w:rsidR="00F27CA6">
        <w:t xml:space="preserve"> 34</w:t>
      </w:r>
      <w:r w:rsidR="00E35A0F">
        <w:t>, 29, 24, and 19 dB.</w:t>
      </w:r>
    </w:p>
    <w:p w14:paraId="2E6D5BB9" w14:textId="77777777" w:rsidR="00C7709F" w:rsidRDefault="00C7709F" w:rsidP="00C7709F">
      <w:pPr>
        <w:pStyle w:val="ListParagraph"/>
        <w:numPr>
          <w:ilvl w:val="0"/>
          <w:numId w:val="32"/>
        </w:numPr>
      </w:pPr>
      <w:r>
        <w:t>No SDRUs (Spatial Distortion Reference Unit) or ESDRUs spatial anchors were used as they are not defined for loudspeaker listening.</w:t>
      </w:r>
    </w:p>
    <w:p w14:paraId="3464849A" w14:textId="77777777" w:rsidR="00C7709F" w:rsidRDefault="00C7709F" w:rsidP="00C7709F">
      <w:pPr>
        <w:pStyle w:val="ListParagraph"/>
        <w:numPr>
          <w:ilvl w:val="0"/>
          <w:numId w:val="32"/>
        </w:numPr>
      </w:pPr>
      <w:r>
        <w:t>CuT – mutli-mono EVS applied on FAO and HOA3 channels.</w:t>
      </w:r>
    </w:p>
    <w:p w14:paraId="0F3FCADC" w14:textId="77777777" w:rsidR="00C7709F" w:rsidRDefault="00C7709F" w:rsidP="00C7709F">
      <w:pPr>
        <w:pStyle w:val="ListParagraph"/>
        <w:numPr>
          <w:ilvl w:val="0"/>
          <w:numId w:val="32"/>
        </w:numPr>
      </w:pPr>
      <w:r>
        <w:t xml:space="preserve">Rendering </w:t>
      </w:r>
    </w:p>
    <w:p w14:paraId="1D561544" w14:textId="03ED09FE" w:rsidR="00C7709F" w:rsidRDefault="00C7709F" w:rsidP="00C7709F">
      <w:pPr>
        <w:pStyle w:val="ListParagraph"/>
        <w:numPr>
          <w:ilvl w:val="1"/>
          <w:numId w:val="32"/>
        </w:numPr>
      </w:pPr>
      <w:r>
        <w:t xml:space="preserve">All conditions rendered to 7.0+4 loudspeaker system or to binaural representation using </w:t>
      </w:r>
      <w:r w:rsidRPr="00555D89">
        <w:rPr>
          <w:i/>
          <w:iCs/>
          <w:lang w:val="en-CA"/>
        </w:rPr>
        <w:t xml:space="preserve">All-Round Ambisonic Decoding </w:t>
      </w:r>
      <w:r w:rsidRPr="00555D89">
        <w:rPr>
          <w:lang w:val="en-CA"/>
        </w:rPr>
        <w:t>(AllRAD)</w:t>
      </w:r>
      <w:r>
        <w:rPr>
          <w:lang w:val="en-CA"/>
        </w:rPr>
        <w:t xml:space="preserve"> </w:t>
      </w:r>
      <w:r>
        <w:rPr>
          <w:lang w:val="en-CA"/>
        </w:rPr>
        <w:fldChar w:fldCharType="begin"/>
      </w:r>
      <w:r>
        <w:rPr>
          <w:lang w:val="en-CA"/>
        </w:rPr>
        <w:instrText xml:space="preserve"> REF _Ref103015502 \r \h </w:instrText>
      </w:r>
      <w:r>
        <w:rPr>
          <w:lang w:val="en-CA"/>
        </w:rPr>
      </w:r>
      <w:r>
        <w:rPr>
          <w:lang w:val="en-CA"/>
        </w:rPr>
        <w:fldChar w:fldCharType="separate"/>
      </w:r>
      <w:r w:rsidR="003C3A26">
        <w:rPr>
          <w:lang w:val="en-CA"/>
        </w:rPr>
        <w:t>[5]</w:t>
      </w:r>
      <w:r>
        <w:rPr>
          <w:lang w:val="en-CA"/>
        </w:rPr>
        <w:fldChar w:fldCharType="end"/>
      </w:r>
      <w:r>
        <w:t xml:space="preserve">. </w:t>
      </w:r>
    </w:p>
    <w:p w14:paraId="0A7AA627" w14:textId="77777777" w:rsidR="00C7709F" w:rsidRDefault="00C7709F" w:rsidP="00C7709F">
      <w:pPr>
        <w:pStyle w:val="ListParagraph"/>
        <w:numPr>
          <w:ilvl w:val="1"/>
          <w:numId w:val="32"/>
        </w:numPr>
      </w:pPr>
      <w:r>
        <w:t>Rendering was done on concatenated files.</w:t>
      </w:r>
    </w:p>
    <w:p w14:paraId="1E44CE7B" w14:textId="77777777" w:rsidR="00C7709F" w:rsidRDefault="00C7709F" w:rsidP="00C7709F">
      <w:pPr>
        <w:pStyle w:val="ListParagraph"/>
        <w:numPr>
          <w:ilvl w:val="0"/>
          <w:numId w:val="32"/>
        </w:numPr>
      </w:pPr>
      <w:r>
        <w:t>Level adjustment</w:t>
      </w:r>
      <w:r w:rsidRPr="000F6AB0">
        <w:t xml:space="preserve"> </w:t>
      </w:r>
    </w:p>
    <w:p w14:paraId="50B213E2" w14:textId="77777777" w:rsidR="00C7709F" w:rsidRDefault="00C7709F" w:rsidP="00C7709F">
      <w:pPr>
        <w:pStyle w:val="ListParagraph"/>
        <w:numPr>
          <w:ilvl w:val="1"/>
          <w:numId w:val="32"/>
        </w:numPr>
      </w:pPr>
      <w:r>
        <w:t xml:space="preserve">The level was adjusted to -26 LKFS. </w:t>
      </w:r>
    </w:p>
    <w:p w14:paraId="5AB19EB7" w14:textId="5210F6A0" w:rsidR="00C7709F" w:rsidRPr="002841C5" w:rsidRDefault="00C7709F" w:rsidP="00C7709F">
      <w:pPr>
        <w:pStyle w:val="ListParagraph"/>
        <w:numPr>
          <w:ilvl w:val="1"/>
          <w:numId w:val="32"/>
        </w:numPr>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 xml:space="preserve">the </w:t>
      </w:r>
      <w:r w:rsidR="00B23DFC">
        <w:rPr>
          <w:rFonts w:eastAsia="Times New Roman"/>
          <w:lang w:eastAsia="en-CA"/>
        </w:rPr>
        <w:t xml:space="preserve">signal rendered to </w:t>
      </w:r>
      <w:r>
        <w:rPr>
          <w:rFonts w:eastAsia="Times New Roman"/>
          <w:lang w:eastAsia="en-CA"/>
        </w:rPr>
        <w:t xml:space="preserve">7.0+4 </w:t>
      </w:r>
      <w:r w:rsidR="00B23DFC">
        <w:rPr>
          <w:rFonts w:eastAsia="Times New Roman"/>
          <w:lang w:eastAsia="en-CA"/>
        </w:rPr>
        <w:t>loudspeaker system</w:t>
      </w:r>
      <w:r>
        <w:t xml:space="preserve"> using </w:t>
      </w:r>
      <w:r w:rsidRPr="000F6AB0">
        <w:t>B.1770</w:t>
      </w:r>
      <w:r>
        <w:t xml:space="preserve"> </w:t>
      </w:r>
      <w:r>
        <w:fldChar w:fldCharType="begin"/>
      </w:r>
      <w:r>
        <w:instrText xml:space="preserve"> REF _Ref103015492 \r \h </w:instrText>
      </w:r>
      <w:r>
        <w:fldChar w:fldCharType="separate"/>
      </w:r>
      <w:r w:rsidR="003C3A26">
        <w:t>[3]</w:t>
      </w:r>
      <w:r>
        <w:fldChar w:fldCharType="end"/>
      </w:r>
      <w:r>
        <w:t xml:space="preserve"> 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37DB7BA9" w14:textId="4DC45E04" w:rsidR="00E35A0F" w:rsidRDefault="00E35A0F" w:rsidP="00C7709F">
      <w:pPr>
        <w:pStyle w:val="ListParagraph"/>
        <w:numPr>
          <w:ilvl w:val="0"/>
          <w:numId w:val="32"/>
        </w:numPr>
      </w:pPr>
      <w:r>
        <w:t>Listening laboratory - Immersive listening laboratory at the University of Sherbrooke.</w:t>
      </w:r>
    </w:p>
    <w:p w14:paraId="6B22B59C" w14:textId="2C5444AD" w:rsidR="00C7709F" w:rsidRDefault="00C7709F" w:rsidP="00C7709F">
      <w:pPr>
        <w:pStyle w:val="ListParagraph"/>
        <w:numPr>
          <w:ilvl w:val="0"/>
          <w:numId w:val="32"/>
        </w:numPr>
      </w:pPr>
      <w:r>
        <w:t>Loudspeaker listening setup - 7.0+4 Genelec SAM 3031 speaker setup in the following configuration:</w:t>
      </w:r>
    </w:p>
    <w:p w14:paraId="2D9E076D" w14:textId="77777777" w:rsidR="00C7709F" w:rsidRPr="00853B6F" w:rsidRDefault="00C7709F" w:rsidP="00C7709F">
      <w:pPr>
        <w:rPr>
          <w:b/>
          <w:bCs/>
        </w:rPr>
      </w:pP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C7709F" w:rsidRPr="00334DE9" w14:paraId="0CDEBDCD"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FADDA" w14:textId="77777777" w:rsidR="00C7709F" w:rsidRPr="00334DE9" w:rsidRDefault="00C7709F" w:rsidP="00286D5D">
            <w:pPr>
              <w:rPr>
                <w:rFonts w:eastAsia="Times New Roman" w:cs="Arial"/>
                <w:b/>
                <w:bCs/>
                <w:lang w:eastAsia="en-CA"/>
              </w:rPr>
            </w:pPr>
            <w:r w:rsidRPr="00334DE9">
              <w:rPr>
                <w:rFonts w:eastAsia="Times New Roman" w:cs="Arial"/>
                <w:b/>
                <w:bCs/>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D4215" w14:textId="77777777" w:rsidR="00C7709F" w:rsidRPr="00334DE9" w:rsidRDefault="00C7709F" w:rsidP="00286D5D">
            <w:pPr>
              <w:rPr>
                <w:rFonts w:eastAsia="Times New Roman" w:cs="Arial"/>
                <w:b/>
                <w:bCs/>
                <w:lang w:eastAsia="en-CA"/>
              </w:rPr>
            </w:pPr>
            <w:r>
              <w:rPr>
                <w:rFonts w:eastAsia="Times New Roman" w:cs="Arial"/>
                <w:b/>
                <w:bCs/>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AD212F" w14:textId="77777777" w:rsidR="00C7709F" w:rsidRPr="00334DE9" w:rsidRDefault="00C7709F" w:rsidP="00286D5D">
            <w:pPr>
              <w:rPr>
                <w:rFonts w:eastAsia="Times New Roman" w:cs="Arial"/>
                <w:b/>
                <w:bCs/>
                <w:lang w:eastAsia="en-CA"/>
              </w:rPr>
            </w:pPr>
            <w:r>
              <w:rPr>
                <w:rFonts w:eastAsia="Times New Roman" w:cs="Arial"/>
                <w:b/>
                <w:bCs/>
                <w:lang w:eastAsia="en-CA"/>
              </w:rPr>
              <w:t>Elevation</w:t>
            </w:r>
          </w:p>
        </w:tc>
      </w:tr>
      <w:tr w:rsidR="00C7709F" w:rsidRPr="00334DE9" w14:paraId="15D45330"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241E04" w14:textId="77777777" w:rsidR="00C7709F" w:rsidRPr="00334DE9" w:rsidRDefault="00C7709F" w:rsidP="00286D5D">
            <w:pPr>
              <w:rPr>
                <w:rFonts w:eastAsia="Times New Roman" w:cs="Arial"/>
                <w:lang w:eastAsia="en-CA"/>
              </w:rPr>
            </w:pPr>
            <w:r w:rsidRPr="00334DE9">
              <w:rPr>
                <w:rFonts w:eastAsia="Times New Roman" w:cs="Arial"/>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A05BCD" w14:textId="77777777" w:rsidR="00C7709F" w:rsidRPr="00334DE9" w:rsidRDefault="00C7709F" w:rsidP="00286D5D">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EEAFA0"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14ABA5F0"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8058C" w14:textId="77777777" w:rsidR="00C7709F" w:rsidRPr="00334DE9" w:rsidRDefault="00C7709F" w:rsidP="00286D5D">
            <w:pPr>
              <w:rPr>
                <w:rFonts w:eastAsia="Times New Roman" w:cs="Arial"/>
                <w:lang w:eastAsia="en-CA"/>
              </w:rPr>
            </w:pPr>
            <w:r w:rsidRPr="00334DE9">
              <w:rPr>
                <w:rFonts w:eastAsia="Times New Roman" w:cs="Arial"/>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98CAC" w14:textId="77777777" w:rsidR="00C7709F" w:rsidRPr="00334DE9" w:rsidRDefault="00C7709F" w:rsidP="00286D5D">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680E5"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7491F322"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09AC60" w14:textId="77777777" w:rsidR="00C7709F" w:rsidRPr="00334DE9" w:rsidRDefault="00C7709F" w:rsidP="00286D5D">
            <w:pPr>
              <w:rPr>
                <w:rFonts w:eastAsia="Times New Roman" w:cs="Arial"/>
                <w:lang w:eastAsia="en-CA"/>
              </w:rPr>
            </w:pPr>
            <w:r w:rsidRPr="00334DE9">
              <w:rPr>
                <w:rFonts w:eastAsia="Times New Roman" w:cs="Arial"/>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69D97"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7884F8"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17F7DDFD"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965C6" w14:textId="77777777" w:rsidR="00C7709F" w:rsidRPr="00334DE9" w:rsidRDefault="00C7709F" w:rsidP="00286D5D">
            <w:pPr>
              <w:rPr>
                <w:rFonts w:eastAsia="Times New Roman" w:cs="Arial"/>
                <w:lang w:eastAsia="en-CA"/>
              </w:rPr>
            </w:pPr>
            <w:r w:rsidRPr="00334DE9">
              <w:rPr>
                <w:rFonts w:eastAsia="Times New Roman" w:cs="Arial"/>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3231AD" w14:textId="77777777" w:rsidR="00C7709F" w:rsidRPr="00334DE9" w:rsidRDefault="00C7709F" w:rsidP="00286D5D">
            <w:pPr>
              <w:rPr>
                <w:rFonts w:eastAsia="Times New Roman" w:cs="Arial"/>
                <w:lang w:eastAsia="en-CA"/>
              </w:rPr>
            </w:pPr>
            <w:r w:rsidRPr="00334DE9">
              <w:rPr>
                <w:rFonts w:eastAsia="Times New Roman" w:cs="Arial"/>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87E08" w14:textId="77777777" w:rsidR="00C7709F" w:rsidRPr="00334DE9" w:rsidRDefault="00C7709F" w:rsidP="00286D5D">
            <w:pPr>
              <w:rPr>
                <w:rFonts w:eastAsia="Times New Roman" w:cs="Arial"/>
                <w:lang w:eastAsia="en-CA"/>
              </w:rPr>
            </w:pPr>
            <w:r w:rsidRPr="00334DE9">
              <w:rPr>
                <w:rFonts w:eastAsia="Times New Roman" w:cs="Arial"/>
                <w:lang w:eastAsia="en-CA"/>
              </w:rPr>
              <w:t>-</w:t>
            </w:r>
          </w:p>
        </w:tc>
      </w:tr>
      <w:tr w:rsidR="00C7709F" w:rsidRPr="00334DE9" w14:paraId="691066FB"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BE7AA" w14:textId="77777777" w:rsidR="00C7709F" w:rsidRPr="00334DE9" w:rsidRDefault="00C7709F" w:rsidP="00286D5D">
            <w:pPr>
              <w:rPr>
                <w:rFonts w:eastAsia="Times New Roman" w:cs="Arial"/>
                <w:lang w:eastAsia="en-CA"/>
              </w:rPr>
            </w:pPr>
            <w:r w:rsidRPr="00334DE9">
              <w:rPr>
                <w:rFonts w:eastAsia="Times New Roman" w:cs="Arial"/>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C31370" w14:textId="77777777" w:rsidR="00C7709F" w:rsidRPr="00334DE9" w:rsidRDefault="00C7709F" w:rsidP="00286D5D">
            <w:pPr>
              <w:rPr>
                <w:rFonts w:eastAsia="Times New Roman" w:cs="Arial"/>
                <w:lang w:eastAsia="en-CA"/>
              </w:rPr>
            </w:pPr>
            <w:r w:rsidRPr="00334DE9">
              <w:rPr>
                <w:rFonts w:eastAsia="Times New Roman" w:cs="Arial"/>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D8FC0"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2EA2657E"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4B87CC" w14:textId="77777777" w:rsidR="00C7709F" w:rsidRPr="00334DE9" w:rsidRDefault="00C7709F" w:rsidP="00286D5D">
            <w:pPr>
              <w:rPr>
                <w:rFonts w:eastAsia="Times New Roman" w:cs="Arial"/>
                <w:lang w:eastAsia="en-CA"/>
              </w:rPr>
            </w:pPr>
            <w:r w:rsidRPr="00334DE9">
              <w:rPr>
                <w:rFonts w:eastAsia="Times New Roman" w:cs="Arial"/>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A56F88" w14:textId="77777777" w:rsidR="00C7709F" w:rsidRPr="00334DE9" w:rsidRDefault="00C7709F" w:rsidP="00286D5D">
            <w:pPr>
              <w:rPr>
                <w:rFonts w:eastAsia="Times New Roman" w:cs="Arial"/>
                <w:lang w:eastAsia="en-CA"/>
              </w:rPr>
            </w:pPr>
            <w:r w:rsidRPr="00334DE9">
              <w:rPr>
                <w:rFonts w:eastAsia="Times New Roman" w:cs="Arial"/>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B486C1"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68D9C6AF"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1C6246" w14:textId="77777777" w:rsidR="00C7709F" w:rsidRPr="00334DE9" w:rsidRDefault="00C7709F" w:rsidP="00286D5D">
            <w:pPr>
              <w:rPr>
                <w:rFonts w:eastAsia="Times New Roman" w:cs="Arial"/>
                <w:lang w:eastAsia="en-CA"/>
              </w:rPr>
            </w:pPr>
            <w:r w:rsidRPr="00334DE9">
              <w:rPr>
                <w:rFonts w:eastAsia="Times New Roman" w:cs="Arial"/>
                <w:lang w:eastAsia="en-CA"/>
              </w:rPr>
              <w:lastRenderedPageBreak/>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F2E68F" w14:textId="77777777" w:rsidR="00C7709F" w:rsidRPr="00334DE9" w:rsidRDefault="00C7709F" w:rsidP="00286D5D">
            <w:pPr>
              <w:rPr>
                <w:rFonts w:eastAsia="Times New Roman" w:cs="Arial"/>
                <w:lang w:eastAsia="en-CA"/>
              </w:rPr>
            </w:pPr>
            <w:r w:rsidRPr="00334DE9">
              <w:rPr>
                <w:rFonts w:eastAsia="Times New Roman" w:cs="Arial"/>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3A83C"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51D651E5"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A80CF5" w14:textId="77777777" w:rsidR="00C7709F" w:rsidRPr="00334DE9" w:rsidRDefault="00C7709F" w:rsidP="00286D5D">
            <w:pPr>
              <w:rPr>
                <w:rFonts w:eastAsia="Times New Roman" w:cs="Arial"/>
                <w:lang w:eastAsia="en-CA"/>
              </w:rPr>
            </w:pPr>
            <w:r w:rsidRPr="00334DE9">
              <w:rPr>
                <w:rFonts w:eastAsia="Times New Roman" w:cs="Arial"/>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5BD44" w14:textId="77777777" w:rsidR="00C7709F" w:rsidRPr="00334DE9" w:rsidRDefault="00C7709F" w:rsidP="00286D5D">
            <w:pPr>
              <w:rPr>
                <w:rFonts w:eastAsia="Times New Roman" w:cs="Arial"/>
                <w:lang w:eastAsia="en-CA"/>
              </w:rPr>
            </w:pPr>
            <w:r w:rsidRPr="00334DE9">
              <w:rPr>
                <w:rFonts w:eastAsia="Times New Roman" w:cs="Arial"/>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A9E43" w14:textId="77777777" w:rsidR="00C7709F" w:rsidRPr="00334DE9" w:rsidRDefault="00C7709F" w:rsidP="00286D5D">
            <w:pPr>
              <w:rPr>
                <w:rFonts w:eastAsia="Times New Roman" w:cs="Arial"/>
                <w:lang w:eastAsia="en-CA"/>
              </w:rPr>
            </w:pPr>
            <w:r w:rsidRPr="00334DE9">
              <w:rPr>
                <w:rFonts w:eastAsia="Times New Roman" w:cs="Arial"/>
                <w:lang w:eastAsia="en-CA"/>
              </w:rPr>
              <w:t>0</w:t>
            </w:r>
          </w:p>
        </w:tc>
      </w:tr>
      <w:tr w:rsidR="00C7709F" w:rsidRPr="00334DE9" w14:paraId="7F960741"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0AB10" w14:textId="77777777" w:rsidR="00C7709F" w:rsidRPr="00334DE9" w:rsidRDefault="00C7709F" w:rsidP="00286D5D">
            <w:pPr>
              <w:rPr>
                <w:rFonts w:eastAsia="Times New Roman" w:cs="Arial"/>
                <w:lang w:eastAsia="en-CA"/>
              </w:rPr>
            </w:pPr>
            <w:r w:rsidRPr="00334DE9">
              <w:rPr>
                <w:rFonts w:eastAsia="Times New Roman" w:cs="Arial"/>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F5BBA" w14:textId="77777777" w:rsidR="00C7709F" w:rsidRPr="00334DE9" w:rsidRDefault="00C7709F" w:rsidP="00286D5D">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EEE361" w14:textId="77777777" w:rsidR="00C7709F" w:rsidRPr="00334DE9" w:rsidRDefault="00C7709F" w:rsidP="00286D5D">
            <w:pPr>
              <w:rPr>
                <w:rFonts w:eastAsia="Times New Roman" w:cs="Arial"/>
                <w:lang w:eastAsia="en-CA"/>
              </w:rPr>
            </w:pPr>
            <w:r w:rsidRPr="00334DE9">
              <w:rPr>
                <w:rFonts w:eastAsia="Times New Roman" w:cs="Arial"/>
                <w:lang w:eastAsia="en-CA"/>
              </w:rPr>
              <w:t>35</w:t>
            </w:r>
          </w:p>
        </w:tc>
      </w:tr>
      <w:tr w:rsidR="00C7709F" w:rsidRPr="00334DE9" w14:paraId="52A3BAFA"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1551B" w14:textId="77777777" w:rsidR="00C7709F" w:rsidRPr="00334DE9" w:rsidRDefault="00C7709F" w:rsidP="00286D5D">
            <w:pPr>
              <w:rPr>
                <w:rFonts w:eastAsia="Times New Roman" w:cs="Arial"/>
                <w:lang w:eastAsia="en-CA"/>
              </w:rPr>
            </w:pPr>
            <w:r w:rsidRPr="00334DE9">
              <w:rPr>
                <w:rFonts w:eastAsia="Times New Roman" w:cs="Arial"/>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4AB676" w14:textId="77777777" w:rsidR="00C7709F" w:rsidRPr="00334DE9" w:rsidRDefault="00C7709F" w:rsidP="00286D5D">
            <w:pPr>
              <w:rPr>
                <w:rFonts w:eastAsia="Times New Roman" w:cs="Arial"/>
                <w:lang w:eastAsia="en-CA"/>
              </w:rPr>
            </w:pPr>
            <w:r w:rsidRPr="00334DE9">
              <w:rPr>
                <w:rFonts w:eastAsia="Times New Roman" w:cs="Arial"/>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6BBE9" w14:textId="77777777" w:rsidR="00C7709F" w:rsidRPr="00334DE9" w:rsidRDefault="00C7709F" w:rsidP="00286D5D">
            <w:pPr>
              <w:rPr>
                <w:rFonts w:eastAsia="Times New Roman" w:cs="Arial"/>
                <w:lang w:eastAsia="en-CA"/>
              </w:rPr>
            </w:pPr>
            <w:r w:rsidRPr="00334DE9">
              <w:rPr>
                <w:rFonts w:eastAsia="Times New Roman" w:cs="Arial"/>
                <w:lang w:eastAsia="en-CA"/>
              </w:rPr>
              <w:t>35</w:t>
            </w:r>
          </w:p>
        </w:tc>
      </w:tr>
      <w:tr w:rsidR="00C7709F" w:rsidRPr="00334DE9" w14:paraId="5987BBC7" w14:textId="77777777" w:rsidTr="00286D5D">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48E0C9" w14:textId="77777777" w:rsidR="00C7709F" w:rsidRPr="00334DE9" w:rsidRDefault="00C7709F" w:rsidP="00286D5D">
            <w:pPr>
              <w:rPr>
                <w:rFonts w:eastAsia="Times New Roman" w:cs="Arial"/>
                <w:lang w:eastAsia="en-CA"/>
              </w:rPr>
            </w:pPr>
            <w:r w:rsidRPr="00334DE9">
              <w:rPr>
                <w:rFonts w:eastAsia="Times New Roman" w:cs="Arial"/>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E4624C" w14:textId="77777777" w:rsidR="00C7709F" w:rsidRPr="00334DE9" w:rsidRDefault="00C7709F" w:rsidP="00286D5D">
            <w:pPr>
              <w:rPr>
                <w:rFonts w:eastAsia="Times New Roman" w:cs="Arial"/>
                <w:lang w:eastAsia="en-CA"/>
              </w:rPr>
            </w:pPr>
            <w:r w:rsidRPr="00334DE9">
              <w:rPr>
                <w:rFonts w:eastAsia="Times New Roman" w:cs="Arial"/>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BF15F" w14:textId="77777777" w:rsidR="00C7709F" w:rsidRPr="00334DE9" w:rsidRDefault="00C7709F" w:rsidP="00286D5D">
            <w:pPr>
              <w:rPr>
                <w:rFonts w:eastAsia="Times New Roman" w:cs="Arial"/>
                <w:lang w:eastAsia="en-CA"/>
              </w:rPr>
            </w:pPr>
            <w:r w:rsidRPr="00334DE9">
              <w:rPr>
                <w:rFonts w:eastAsia="Times New Roman" w:cs="Arial"/>
                <w:lang w:eastAsia="en-CA"/>
              </w:rPr>
              <w:t>35</w:t>
            </w:r>
          </w:p>
        </w:tc>
      </w:tr>
      <w:tr w:rsidR="00C7709F" w:rsidRPr="00334DE9" w14:paraId="43DC2378" w14:textId="77777777" w:rsidTr="00286D5D">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3B9B35" w14:textId="77777777" w:rsidR="00C7709F" w:rsidRPr="00334DE9" w:rsidRDefault="00C7709F" w:rsidP="00286D5D">
            <w:pPr>
              <w:rPr>
                <w:rFonts w:eastAsia="Times New Roman" w:cs="Arial"/>
                <w:lang w:eastAsia="en-CA"/>
              </w:rPr>
            </w:pPr>
            <w:r w:rsidRPr="00334DE9">
              <w:rPr>
                <w:rFonts w:eastAsia="Times New Roman" w:cs="Arial"/>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E18E5" w14:textId="77777777" w:rsidR="00C7709F" w:rsidRPr="00334DE9" w:rsidRDefault="00C7709F" w:rsidP="00286D5D">
            <w:pPr>
              <w:rPr>
                <w:rFonts w:eastAsia="Times New Roman" w:cs="Arial"/>
                <w:lang w:eastAsia="en-CA"/>
              </w:rPr>
            </w:pPr>
            <w:r w:rsidRPr="00334DE9">
              <w:rPr>
                <w:rFonts w:eastAsia="Times New Roman" w:cs="Arial"/>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CDDE76" w14:textId="77777777" w:rsidR="00C7709F" w:rsidRPr="00334DE9" w:rsidRDefault="00C7709F" w:rsidP="00286D5D">
            <w:pPr>
              <w:rPr>
                <w:rFonts w:eastAsia="Times New Roman" w:cs="Arial"/>
                <w:lang w:eastAsia="en-CA"/>
              </w:rPr>
            </w:pPr>
            <w:r w:rsidRPr="00334DE9">
              <w:rPr>
                <w:rFonts w:eastAsia="Times New Roman" w:cs="Arial"/>
                <w:lang w:eastAsia="en-CA"/>
              </w:rPr>
              <w:t>35</w:t>
            </w:r>
          </w:p>
        </w:tc>
      </w:tr>
    </w:tbl>
    <w:p w14:paraId="6F497AD2" w14:textId="4E3F2B55" w:rsidR="00C7709F" w:rsidRDefault="00C7709F" w:rsidP="00C7709F"/>
    <w:p w14:paraId="6A541FE1" w14:textId="1034B7C5" w:rsidR="00B23DFC" w:rsidRDefault="00B23DFC" w:rsidP="00B23DFC">
      <w:pPr>
        <w:pStyle w:val="ListParagraph"/>
        <w:numPr>
          <w:ilvl w:val="0"/>
          <w:numId w:val="32"/>
        </w:numPr>
      </w:pPr>
      <w:r>
        <w:t>Binaural listening setup used Beyer Dynamic DT 770  Pro headphones.</w:t>
      </w:r>
    </w:p>
    <w:p w14:paraId="3857F087" w14:textId="77777777" w:rsidR="00B23DFC" w:rsidRPr="00853B6F" w:rsidRDefault="00B23DFC" w:rsidP="00B23DFC">
      <w:pPr>
        <w:rPr>
          <w:b/>
          <w:bCs/>
        </w:rPr>
      </w:pPr>
    </w:p>
    <w:p w14:paraId="43A7B25C" w14:textId="53CCA816" w:rsidR="00C7709F" w:rsidRDefault="00B23DFC" w:rsidP="00B4115C">
      <w:pPr>
        <w:pStyle w:val="Heading1"/>
      </w:pPr>
      <w:r>
        <w:t xml:space="preserve">I.x.4 </w:t>
      </w:r>
      <w:r w:rsidR="00C7709F">
        <w:t>Screening of listeners</w:t>
      </w:r>
    </w:p>
    <w:p w14:paraId="137250DC" w14:textId="0CF3F438" w:rsidR="00C7709F" w:rsidRDefault="00B23DFC" w:rsidP="00C7709F">
      <w:r>
        <w:t>Listeners were post-screened as follows</w:t>
      </w:r>
      <w:r w:rsidR="000E33BD">
        <w:t xml:space="preserve">. </w:t>
      </w:r>
      <w:r w:rsidR="00C7709F">
        <w:t>In order to be considered, a listener had:</w:t>
      </w:r>
    </w:p>
    <w:p w14:paraId="2394CECE" w14:textId="77777777" w:rsidR="00C7709F" w:rsidRDefault="00C7709F" w:rsidP="00C7709F">
      <w:pPr>
        <w:pStyle w:val="ListParagraph"/>
        <w:numPr>
          <w:ilvl w:val="0"/>
          <w:numId w:val="32"/>
        </w:numPr>
      </w:pPr>
      <w:r>
        <w:t>To use the whole voting scale during the session. In other words, he must have voted at least once “1” and at least once “5”.</w:t>
      </w:r>
    </w:p>
    <w:p w14:paraId="1ECE883C" w14:textId="1202070E" w:rsidR="00C7709F" w:rsidRDefault="00C7709F" w:rsidP="00C7709F">
      <w:pPr>
        <w:pStyle w:val="ListParagraph"/>
        <w:numPr>
          <w:ilvl w:val="0"/>
          <w:numId w:val="32"/>
        </w:numPr>
      </w:pPr>
      <w:r>
        <w:t xml:space="preserve">To vote, in average, the direct condition better than or equal to the MNRU 29 dB condition. To reflect the fact that the perceptual quality of MNRU 29 dB is close to Direct, the listener was still kept if the median of his votes </w:t>
      </w:r>
      <w:r w:rsidR="000E33BD">
        <w:t xml:space="preserve">for </w:t>
      </w:r>
      <w:r w:rsidR="00174A50">
        <w:t xml:space="preserve">all </w:t>
      </w:r>
      <w:r w:rsidR="00E65C40">
        <w:t xml:space="preserve">anchor </w:t>
      </w:r>
      <w:r w:rsidR="000E33BD">
        <w:t>condition</w:t>
      </w:r>
      <w:r w:rsidR="00174A50">
        <w:t>s</w:t>
      </w:r>
      <w:r w:rsidR="000E33BD">
        <w:t xml:space="preserve"> </w:t>
      </w:r>
      <w:r>
        <w:t>was below 4.</w:t>
      </w:r>
    </w:p>
    <w:p w14:paraId="744D1FA3" w14:textId="77777777" w:rsidR="00C7709F" w:rsidRDefault="00C7709F" w:rsidP="00C7709F">
      <w:pPr>
        <w:pStyle w:val="ListParagraph"/>
        <w:numPr>
          <w:ilvl w:val="0"/>
          <w:numId w:val="32"/>
        </w:numPr>
      </w:pPr>
      <w:r>
        <w:t>To vote, in average, the MNRU 29 dB condition better than the MNRU 24 dB condition.</w:t>
      </w:r>
    </w:p>
    <w:p w14:paraId="4DC3B91C" w14:textId="77777777" w:rsidR="00C7709F" w:rsidRDefault="00C7709F" w:rsidP="00C7709F">
      <w:pPr>
        <w:pStyle w:val="ListParagraph"/>
        <w:numPr>
          <w:ilvl w:val="0"/>
          <w:numId w:val="32"/>
        </w:numPr>
      </w:pPr>
      <w:r>
        <w:t>To vote, in average, the MNRU 24 dB condition better than the MNRU 19 dB condition.</w:t>
      </w:r>
    </w:p>
    <w:p w14:paraId="68A13B9D" w14:textId="77777777" w:rsidR="00C7709F" w:rsidRDefault="00C7709F" w:rsidP="00C7709F">
      <w:pPr>
        <w:pStyle w:val="ListParagraph"/>
        <w:numPr>
          <w:ilvl w:val="0"/>
          <w:numId w:val="32"/>
        </w:numPr>
      </w:pPr>
      <w:r>
        <w:t>To vote, in average, the MNRU 19 dB condition better than the MNRU 14 dB condition.</w:t>
      </w:r>
    </w:p>
    <w:p w14:paraId="0C78EB14" w14:textId="6C8A9D6A" w:rsidR="00C7709F" w:rsidRDefault="000E33BD" w:rsidP="00B4115C">
      <w:pPr>
        <w:pStyle w:val="Heading1"/>
      </w:pPr>
      <w:r>
        <w:t xml:space="preserve">I.x.5 </w:t>
      </w:r>
      <w:r w:rsidR="00C7709F">
        <w:t>Comments</w:t>
      </w:r>
    </w:p>
    <w:p w14:paraId="15DF071B" w14:textId="77777777" w:rsidR="00C7709F" w:rsidRDefault="00C7709F" w:rsidP="00C7709F">
      <w:pPr>
        <w:pStyle w:val="ListParagraph"/>
        <w:numPr>
          <w:ilvl w:val="0"/>
          <w:numId w:val="36"/>
        </w:numPr>
      </w:pPr>
      <w:r>
        <w:t>The tests took about 2 weeks.</w:t>
      </w:r>
    </w:p>
    <w:p w14:paraId="28204A10" w14:textId="77777777" w:rsidR="00C7709F" w:rsidRDefault="00C7709F" w:rsidP="00C7709F">
      <w:pPr>
        <w:pStyle w:val="ListParagraph"/>
        <w:numPr>
          <w:ilvl w:val="0"/>
          <w:numId w:val="36"/>
        </w:numPr>
      </w:pPr>
      <w:r>
        <w:t>Overall, naïve listeners could reliably detect coding deficiencies.</w:t>
      </w:r>
    </w:p>
    <w:p w14:paraId="3CAA8785" w14:textId="77777777" w:rsidR="00C7709F" w:rsidRPr="00D85F50" w:rsidRDefault="00C7709F" w:rsidP="00C7709F">
      <w:pPr>
        <w:pStyle w:val="ListParagraph"/>
        <w:numPr>
          <w:ilvl w:val="0"/>
          <w:numId w:val="36"/>
        </w:numPr>
      </w:pPr>
      <w:r>
        <w:t>At low bitrates, more ambisonic channels seem to degrade the perceptual experience rather than improve it.</w:t>
      </w:r>
    </w:p>
    <w:p w14:paraId="751DC691" w14:textId="5BA508D2" w:rsidR="00C7709F" w:rsidRDefault="00C7709F" w:rsidP="00C7709F">
      <w:pPr>
        <w:pStyle w:val="ListParagraph"/>
        <w:numPr>
          <w:ilvl w:val="0"/>
          <w:numId w:val="36"/>
        </w:numPr>
      </w:pPr>
      <w:r>
        <w:t>Naïve listeners do not seem to be too sensitive to the spatial aspect, e.g., differentiating between FOA and HOA3. Nevertheless, they were still able to discriminate the direct HOA3 from FOA with statistical significance</w:t>
      </w:r>
      <w:r w:rsidR="000E33BD">
        <w:t xml:space="preserve"> in both tests</w:t>
      </w:r>
      <w:r>
        <w:t>.</w:t>
      </w:r>
    </w:p>
    <w:p w14:paraId="12578CEF" w14:textId="4CF2CEC3" w:rsidR="000E33BD" w:rsidRDefault="00C7709F" w:rsidP="000E33BD">
      <w:pPr>
        <w:pStyle w:val="ListParagraph"/>
        <w:numPr>
          <w:ilvl w:val="0"/>
          <w:numId w:val="36"/>
        </w:numPr>
      </w:pPr>
      <w:r>
        <w:t>Despite clear and explicit instructions, and standard DCR voting labels used in the listening software interface, some listeners still did not understand the task.</w:t>
      </w:r>
    </w:p>
    <w:p w14:paraId="79A24824" w14:textId="74C4B95D" w:rsidR="00C7709F" w:rsidRDefault="000E33BD" w:rsidP="00B4115C">
      <w:pPr>
        <w:pStyle w:val="Heading1"/>
      </w:pPr>
      <w:r>
        <w:t xml:space="preserve">I.x.6 </w:t>
      </w:r>
      <w:r w:rsidR="00C7709F">
        <w:t>Comparisons of results between the loudspeaker rendering and binaural rendering</w:t>
      </w:r>
    </w:p>
    <w:p w14:paraId="61B68928" w14:textId="77777777" w:rsidR="00C7709F" w:rsidRDefault="00C7709F" w:rsidP="00C7709F">
      <w:pPr>
        <w:pStyle w:val="ListParagraph"/>
        <w:numPr>
          <w:ilvl w:val="0"/>
          <w:numId w:val="37"/>
        </w:numPr>
      </w:pPr>
      <w:r>
        <w:t>Good correlation between the binaural listening test results and the loudspeaker listening test results.</w:t>
      </w:r>
    </w:p>
    <w:p w14:paraId="32B8BBF1" w14:textId="77777777" w:rsidR="00C7709F" w:rsidRDefault="00C7709F" w:rsidP="00C7709F">
      <w:pPr>
        <w:pStyle w:val="ListParagraph"/>
        <w:numPr>
          <w:ilvl w:val="0"/>
          <w:numId w:val="37"/>
        </w:numPr>
      </w:pPr>
      <w:r>
        <w:t>In binaural listening, the listeners were able to distinguish HO3 and FOA direct conditions better than in the loudspeaker listening.</w:t>
      </w:r>
    </w:p>
    <w:p w14:paraId="1183DDEB" w14:textId="77777777" w:rsidR="000E33BD" w:rsidRDefault="000E33BD" w:rsidP="000E33BD">
      <w:pPr>
        <w:pStyle w:val="ListParagraph"/>
        <w:numPr>
          <w:ilvl w:val="0"/>
          <w:numId w:val="37"/>
        </w:numPr>
        <w:contextualSpacing/>
      </w:pPr>
      <w:r>
        <w:t>Larger dynamics of results are observed for binaural listening than for loudspeaker listening.</w:t>
      </w:r>
    </w:p>
    <w:p w14:paraId="4E07AA8B" w14:textId="77777777" w:rsidR="000E33BD" w:rsidRDefault="000E33BD" w:rsidP="000E33BD">
      <w:pPr>
        <w:pStyle w:val="ListParagraph"/>
        <w:numPr>
          <w:ilvl w:val="0"/>
          <w:numId w:val="37"/>
        </w:numPr>
      </w:pPr>
      <w:r>
        <w:t>Overall, the multi-mono EVS processing conditions were voted noticeably lower in binaural listening than in the loudspeaker listening.</w:t>
      </w:r>
    </w:p>
    <w:p w14:paraId="740EE26A" w14:textId="77777777" w:rsidR="00C7709F" w:rsidRDefault="00C7709F" w:rsidP="00C7709F">
      <w:pPr>
        <w:pStyle w:val="ListParagraph"/>
        <w:numPr>
          <w:ilvl w:val="0"/>
          <w:numId w:val="37"/>
        </w:numPr>
        <w:contextualSpacing/>
      </w:pPr>
      <w:r>
        <w:t>For multi-mono EVS processing, at 24.4 kbps/channel, an advantage for FOA input is observed in binaural listening, but the opposite tendency is observed for loudspeaker listening</w:t>
      </w:r>
    </w:p>
    <w:p w14:paraId="498B4E1B" w14:textId="20DD2EC1" w:rsidR="00C7709F" w:rsidRDefault="00084B12" w:rsidP="00B4115C">
      <w:pPr>
        <w:pStyle w:val="Heading1"/>
      </w:pPr>
      <w:r>
        <w:lastRenderedPageBreak/>
        <w:t>I</w:t>
      </w:r>
      <w:r w:rsidR="00757FB2">
        <w:t>.</w:t>
      </w:r>
      <w:r>
        <w:t>x</w:t>
      </w:r>
      <w:r w:rsidR="00757FB2">
        <w:t>.</w:t>
      </w:r>
      <w:r>
        <w:t xml:space="preserve">7 </w:t>
      </w:r>
      <w:r w:rsidR="00C7709F">
        <w:t>Conclusions</w:t>
      </w:r>
    </w:p>
    <w:p w14:paraId="00404F22" w14:textId="77777777" w:rsidR="00C7709F" w:rsidRDefault="00C7709F" w:rsidP="00C7709F">
      <w:pPr>
        <w:pStyle w:val="ListParagraph"/>
        <w:numPr>
          <w:ilvl w:val="0"/>
          <w:numId w:val="37"/>
        </w:numPr>
      </w:pPr>
      <w:r>
        <w:t>With some adjustments, the DCR test with naïve listeners seems to be a good trade-off between accuracy and efficiency.</w:t>
      </w:r>
    </w:p>
    <w:p w14:paraId="576E8A13" w14:textId="77777777" w:rsidR="000E33BD" w:rsidRDefault="000E33BD" w:rsidP="000E33BD">
      <w:pPr>
        <w:pStyle w:val="ListParagraph"/>
        <w:numPr>
          <w:ilvl w:val="0"/>
          <w:numId w:val="37"/>
        </w:numPr>
      </w:pPr>
      <w:r>
        <w:t>EVS multi-mono seems to be a good reference, able to cover practically the whole range of perceptual quality.</w:t>
      </w:r>
    </w:p>
    <w:p w14:paraId="3E287F5A" w14:textId="77777777" w:rsidR="00C7709F" w:rsidRDefault="00C7709F" w:rsidP="00C7709F">
      <w:pPr>
        <w:pStyle w:val="ListParagraph"/>
        <w:numPr>
          <w:ilvl w:val="0"/>
          <w:numId w:val="37"/>
        </w:numPr>
      </w:pPr>
      <w:r>
        <w:t>More explicit initiation of naïve listeners to spatial aspects would be beneficial, e.g., an extended training session at the very least. Also, some discussion on listeners’ perception after the training session might help.</w:t>
      </w:r>
    </w:p>
    <w:p w14:paraId="32AA7BC9" w14:textId="77777777" w:rsidR="00C7709F" w:rsidRDefault="00C7709F" w:rsidP="00C7709F">
      <w:pPr>
        <w:pStyle w:val="ListParagraph"/>
        <w:numPr>
          <w:ilvl w:val="0"/>
          <w:numId w:val="37"/>
        </w:numPr>
      </w:pPr>
      <w:r>
        <w:t>Agreed methodology for systematic post-screening of listeners would be useful.</w:t>
      </w:r>
    </w:p>
    <w:p w14:paraId="221D0A8C" w14:textId="77777777" w:rsidR="00C7709F" w:rsidRDefault="00C7709F" w:rsidP="00B4115C">
      <w:pPr>
        <w:pStyle w:val="Heading1"/>
      </w:pPr>
      <w:r w:rsidRPr="0057781B">
        <w:t>References</w:t>
      </w:r>
    </w:p>
    <w:p w14:paraId="13DF97FC" w14:textId="3DCE79C4" w:rsidR="00757FB2" w:rsidRDefault="00757FB2" w:rsidP="00C7709F">
      <w:pPr>
        <w:pStyle w:val="References"/>
        <w:rPr>
          <w:rFonts w:ascii="Arial" w:hAnsi="Arial" w:cs="Arial"/>
          <w:sz w:val="20"/>
        </w:rPr>
      </w:pPr>
      <w:bookmarkStart w:id="10" w:name="_Ref93511155"/>
      <w:bookmarkStart w:id="11" w:name="_Ref107941100"/>
      <w:bookmarkStart w:id="12" w:name="_Ref102558650"/>
      <w:bookmarkStart w:id="13" w:name="_Ref102558975"/>
      <w:bookmarkEnd w:id="10"/>
      <w:r>
        <w:rPr>
          <w:rFonts w:ascii="Arial" w:hAnsi="Arial" w:cs="Arial"/>
          <w:sz w:val="20"/>
        </w:rPr>
        <w:t xml:space="preserve">S4aA220007 </w:t>
      </w:r>
      <w:r w:rsidRPr="00757FB2">
        <w:rPr>
          <w:rFonts w:ascii="Arial" w:hAnsi="Arial" w:cs="Arial"/>
          <w:sz w:val="20"/>
        </w:rPr>
        <w:t xml:space="preserve">- </w:t>
      </w:r>
      <w:r w:rsidRPr="00757FB2">
        <w:rPr>
          <w:rFonts w:ascii="Arial" w:hAnsi="Arial" w:cs="Arial"/>
          <w:sz w:val="20"/>
          <w:lang w:val="en-US"/>
        </w:rPr>
        <w:t>DCR test experiments for FOA and HOA3 input in 7.0+4 and binaural listening setup</w:t>
      </w:r>
      <w:bookmarkEnd w:id="11"/>
    </w:p>
    <w:p w14:paraId="4F2A72E0" w14:textId="6057658C" w:rsidR="00C7709F" w:rsidRDefault="00C7709F" w:rsidP="00C7709F">
      <w:pPr>
        <w:pStyle w:val="References"/>
        <w:rPr>
          <w:rFonts w:ascii="Arial" w:hAnsi="Arial" w:cs="Arial"/>
          <w:sz w:val="20"/>
        </w:rPr>
      </w:pPr>
      <w:bookmarkStart w:id="14" w:name="_Ref107941183"/>
      <w:r w:rsidRPr="00F45F5F">
        <w:rPr>
          <w:rFonts w:ascii="Arial" w:hAnsi="Arial" w:cs="Arial"/>
          <w:sz w:val="20"/>
        </w:rPr>
        <w:t>Recommendation ITU-T P.800 (08/1996): Methods for subjective determi</w:t>
      </w:r>
      <w:r>
        <w:rPr>
          <w:rFonts w:ascii="Arial" w:hAnsi="Arial" w:cs="Arial"/>
          <w:sz w:val="20"/>
        </w:rPr>
        <w:t>nation of transmission quality</w:t>
      </w:r>
      <w:bookmarkEnd w:id="12"/>
      <w:bookmarkEnd w:id="13"/>
      <w:bookmarkEnd w:id="14"/>
    </w:p>
    <w:p w14:paraId="2A85E94C" w14:textId="77777777" w:rsidR="00C7709F" w:rsidRPr="007817E8" w:rsidRDefault="00C7709F" w:rsidP="00C7709F">
      <w:pPr>
        <w:pStyle w:val="References"/>
        <w:rPr>
          <w:rFonts w:ascii="Arial" w:hAnsi="Arial" w:cs="Arial"/>
          <w:bCs/>
          <w:iCs/>
          <w:sz w:val="20"/>
        </w:rPr>
      </w:pPr>
      <w:bookmarkStart w:id="15" w:name="_Ref103015492"/>
      <w:r>
        <w:rPr>
          <w:rFonts w:ascii="Arial" w:hAnsi="Arial" w:cs="Arial"/>
          <w:bCs/>
          <w:iCs/>
          <w:sz w:val="20"/>
        </w:rPr>
        <w:t>Recommendation ITU-R B</w:t>
      </w:r>
      <w:r w:rsidRPr="003A67D3">
        <w:rPr>
          <w:rFonts w:ascii="Arial" w:hAnsi="Arial" w:cs="Arial"/>
          <w:bCs/>
          <w:iCs/>
          <w:sz w:val="20"/>
        </w:rPr>
        <w:t xml:space="preserve">S.1770-04 (10/2015): </w:t>
      </w:r>
      <w:r w:rsidRPr="003A67D3">
        <w:rPr>
          <w:rFonts w:ascii="Arial" w:hAnsi="Arial" w:cs="Arial"/>
          <w:bCs/>
          <w:iCs/>
          <w:sz w:val="20"/>
          <w:lang w:val="en-CA"/>
        </w:rPr>
        <w:t>Algorithms to measure audio programme loudness and true-peak audio level</w:t>
      </w:r>
      <w:bookmarkEnd w:id="15"/>
    </w:p>
    <w:p w14:paraId="6E53CDFE" w14:textId="77777777" w:rsidR="00C7709F" w:rsidRPr="00C13AB4" w:rsidRDefault="00C7709F" w:rsidP="00C7709F">
      <w:pPr>
        <w:pStyle w:val="References"/>
        <w:rPr>
          <w:rFonts w:ascii="Arial" w:hAnsi="Arial" w:cs="Arial"/>
          <w:bCs/>
          <w:iCs/>
          <w:sz w:val="20"/>
        </w:rPr>
      </w:pPr>
      <w:bookmarkStart w:id="16" w:name="_Ref103096957"/>
      <w:r w:rsidRPr="002F10B1">
        <w:rPr>
          <w:rFonts w:ascii="Arial" w:hAnsi="Arial" w:cs="Arial"/>
          <w:bCs/>
          <w:iCs/>
          <w:sz w:val="20"/>
        </w:rPr>
        <w:t>Recommendation ITU-T P.811 (01/2019): Subjective test methodology for evaluating Speech oriented stereo communication systems over headphones,</w:t>
      </w:r>
      <w:bookmarkEnd w:id="16"/>
    </w:p>
    <w:p w14:paraId="20126AC2" w14:textId="6637009D" w:rsidR="00C7709F" w:rsidRPr="00DC43DB" w:rsidRDefault="00C7709F" w:rsidP="00C7709F">
      <w:pPr>
        <w:pStyle w:val="References"/>
        <w:rPr>
          <w:rFonts w:ascii="Arial" w:hAnsi="Arial" w:cs="Arial"/>
          <w:bCs/>
          <w:iCs/>
          <w:sz w:val="20"/>
        </w:rPr>
      </w:pPr>
      <w:bookmarkStart w:id="17" w:name="_Ref103015502"/>
      <w:r w:rsidRPr="002F10B1">
        <w:rPr>
          <w:rFonts w:ascii="Arial" w:hAnsi="Arial" w:cs="Arial"/>
          <w:bCs/>
          <w:iCs/>
          <w:sz w:val="20"/>
          <w:lang w:val="en-CA"/>
        </w:rPr>
        <w:t xml:space="preserve">F. Zotter and M. Frank, “All-Round Ambisonic Panning and Decoding,” in </w:t>
      </w:r>
      <w:r w:rsidRPr="002F10B1">
        <w:rPr>
          <w:rFonts w:ascii="Arial" w:hAnsi="Arial" w:cs="Arial"/>
          <w:bCs/>
          <w:i/>
          <w:iCs/>
          <w:sz w:val="20"/>
          <w:lang w:val="en-CA"/>
        </w:rPr>
        <w:t>J. Audio Eng. Soc., Vol. 60, No. 10</w:t>
      </w:r>
      <w:r w:rsidRPr="002F10B1">
        <w:rPr>
          <w:rFonts w:ascii="Arial" w:hAnsi="Arial" w:cs="Arial"/>
          <w:bCs/>
          <w:iCs/>
          <w:sz w:val="20"/>
          <w:lang w:val="en-CA"/>
        </w:rPr>
        <w:t>, 2012.</w:t>
      </w:r>
      <w:bookmarkEnd w:id="17"/>
    </w:p>
    <w:p w14:paraId="671F842A" w14:textId="1F861F8E" w:rsidR="00DC43DB" w:rsidRPr="00B129CA" w:rsidRDefault="00DC43DB" w:rsidP="00C7709F">
      <w:pPr>
        <w:pStyle w:val="References"/>
        <w:rPr>
          <w:rFonts w:ascii="Arial" w:hAnsi="Arial" w:cs="Arial"/>
          <w:bCs/>
          <w:iCs/>
          <w:sz w:val="20"/>
        </w:rPr>
      </w:pPr>
      <w:bookmarkStart w:id="18" w:name="_Ref106856282"/>
      <w:r w:rsidRPr="00DC43DB">
        <w:rPr>
          <w:rFonts w:ascii="Arial" w:hAnsi="Arial" w:cs="Arial"/>
          <w:bCs/>
          <w:iCs/>
          <w:sz w:val="20"/>
        </w:rPr>
        <w:t>S4-220825</w:t>
      </w:r>
      <w:r w:rsidR="002E0974" w:rsidRPr="00B129CA">
        <w:rPr>
          <w:rFonts w:ascii="Arial" w:hAnsi="Arial" w:cs="Arial"/>
          <w:bCs/>
          <w:iCs/>
          <w:sz w:val="20"/>
        </w:rPr>
        <w:t xml:space="preserve"> - IVAS Permanent Document IVAS-8a:</w:t>
      </w:r>
      <w:r w:rsidR="002E0974" w:rsidRPr="00B129CA">
        <w:rPr>
          <w:rFonts w:ascii="Arial" w:hAnsi="Arial" w:cs="Arial" w:hint="eastAsia"/>
          <w:bCs/>
          <w:iCs/>
          <w:sz w:val="20"/>
        </w:rPr>
        <w:t xml:space="preserve"> </w:t>
      </w:r>
      <w:r w:rsidR="002E0974" w:rsidRPr="00B129CA">
        <w:rPr>
          <w:rFonts w:ascii="Arial" w:hAnsi="Arial" w:cs="Arial"/>
          <w:bCs/>
          <w:iCs/>
          <w:sz w:val="20"/>
          <w:lang w:val="en-US"/>
        </w:rPr>
        <w:t>Test Plan for S</w:t>
      </w:r>
      <w:r w:rsidR="002E0974" w:rsidRPr="00B129CA">
        <w:rPr>
          <w:rFonts w:ascii="Arial" w:hAnsi="Arial" w:cs="Arial" w:hint="eastAsia"/>
          <w:bCs/>
          <w:iCs/>
          <w:sz w:val="20"/>
          <w:lang w:val="en-US"/>
        </w:rPr>
        <w:t>election</w:t>
      </w:r>
      <w:r w:rsidR="002E0974" w:rsidRPr="00B129CA">
        <w:rPr>
          <w:rFonts w:ascii="Arial" w:hAnsi="Arial" w:cs="Arial"/>
          <w:bCs/>
          <w:iCs/>
          <w:sz w:val="20"/>
          <w:lang w:val="en-US"/>
        </w:rPr>
        <w:t xml:space="preserve"> Phase</w:t>
      </w:r>
      <w:r w:rsidR="00B129CA">
        <w:rPr>
          <w:rFonts w:ascii="Arial" w:hAnsi="Arial" w:cs="Arial"/>
          <w:bCs/>
          <w:iCs/>
          <w:sz w:val="20"/>
          <w:lang w:val="en-US"/>
        </w:rPr>
        <w:t>, v</w:t>
      </w:r>
      <w:r w:rsidR="0080386D">
        <w:rPr>
          <w:rFonts w:ascii="Arial" w:hAnsi="Arial" w:cs="Arial"/>
          <w:bCs/>
          <w:iCs/>
          <w:sz w:val="20"/>
          <w:lang w:val="en-US"/>
        </w:rPr>
        <w:t>.0.4.0</w:t>
      </w:r>
      <w:bookmarkEnd w:id="18"/>
    </w:p>
    <w:p w14:paraId="3D8CC5DF" w14:textId="4CD9D7F2" w:rsidR="00E732CA" w:rsidRPr="00C7709F" w:rsidRDefault="00E732CA" w:rsidP="00D478C2">
      <w:pPr>
        <w:pStyle w:val="References"/>
        <w:numPr>
          <w:ilvl w:val="0"/>
          <w:numId w:val="0"/>
        </w:numPr>
        <w:ind w:left="567"/>
        <w:rPr>
          <w:rFonts w:ascii="Arial" w:hAnsi="Arial" w:cs="Arial"/>
          <w:sz w:val="20"/>
        </w:rPr>
      </w:pPr>
    </w:p>
    <w:sectPr w:rsidR="00E732CA" w:rsidRPr="00C7709F" w:rsidSect="00DF4BC2">
      <w:headerReference w:type="even" r:id="rId14"/>
      <w:headerReference w:type="default" r:id="rId15"/>
      <w:footerReference w:type="even" r:id="rId16"/>
      <w:footerReference w:type="default" r:id="rId17"/>
      <w:headerReference w:type="first" r:id="rId18"/>
      <w:footerReference w:type="first" r:id="rId19"/>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8176D" w14:textId="77777777" w:rsidR="00EB2112" w:rsidRDefault="00EB2112">
      <w:r>
        <w:separator/>
      </w:r>
    </w:p>
  </w:endnote>
  <w:endnote w:type="continuationSeparator" w:id="0">
    <w:p w14:paraId="67309F72" w14:textId="77777777" w:rsidR="00EB2112" w:rsidRDefault="00EB2112">
      <w:r>
        <w:continuationSeparator/>
      </w:r>
    </w:p>
  </w:endnote>
  <w:endnote w:type="continuationNotice" w:id="1">
    <w:p w14:paraId="7441FF4A" w14:textId="77777777" w:rsidR="00EB2112" w:rsidRDefault="00EB21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altName w:val="Calibri"/>
    <w:panose1 w:val="00000000000000000000"/>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26B00" w14:textId="77777777" w:rsidR="00B9760F" w:rsidRDefault="00B97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0BA" w14:textId="77777777" w:rsidR="00B9760F" w:rsidRDefault="00B97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633" w14:textId="77777777" w:rsidR="00B9760F" w:rsidRDefault="00B97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DC3C" w14:textId="77777777" w:rsidR="00EB2112" w:rsidRDefault="00EB2112">
      <w:r>
        <w:separator/>
      </w:r>
    </w:p>
  </w:footnote>
  <w:footnote w:type="continuationSeparator" w:id="0">
    <w:p w14:paraId="3E5864BE" w14:textId="77777777" w:rsidR="00EB2112" w:rsidRDefault="00EB2112">
      <w:r>
        <w:continuationSeparator/>
      </w:r>
    </w:p>
  </w:footnote>
  <w:footnote w:type="continuationNotice" w:id="1">
    <w:p w14:paraId="6D8E72D5" w14:textId="77777777" w:rsidR="00EB2112" w:rsidRDefault="00EB21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8D0F" w14:textId="77777777" w:rsidR="00B9760F" w:rsidRDefault="00B97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9B5E" w14:textId="77777777" w:rsidR="00A75A5A" w:rsidRPr="00B134A5" w:rsidRDefault="00A75A5A" w:rsidP="000B7C5A">
    <w:pPr>
      <w:tabs>
        <w:tab w:val="right" w:pos="9360"/>
      </w:tabs>
      <w:spacing w:after="0"/>
      <w:rPr>
        <w:rFonts w:eastAsia="MS Mincho"/>
        <w:lang w:val="en-US"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945DD" w14:textId="353B42A6" w:rsidR="00C879BD" w:rsidRPr="00C879BD" w:rsidRDefault="00B016B3" w:rsidP="00C879BD">
    <w:pPr>
      <w:pStyle w:val="Header"/>
      <w:tabs>
        <w:tab w:val="left" w:pos="11508"/>
      </w:tabs>
      <w:rPr>
        <w:rFonts w:ascii="Times New Roman" w:eastAsia="Times New Roman" w:hAnsi="Times New Roman"/>
        <w:sz w:val="24"/>
        <w:szCs w:val="24"/>
        <w:lang w:val="en-CA" w:eastAsia="en-CA"/>
      </w:rPr>
    </w:pPr>
    <w:r>
      <w:rPr>
        <w:rFonts w:cs="Arial"/>
        <w:lang w:val="en-US"/>
      </w:rPr>
      <w:t>3GPP TSG SA WG</w:t>
    </w:r>
    <w:r w:rsidRPr="0084724A">
      <w:rPr>
        <w:rFonts w:cs="Arial"/>
        <w:lang w:val="en-US"/>
      </w:rPr>
      <w:t>4#</w:t>
    </w:r>
    <w:r>
      <w:rPr>
        <w:rFonts w:cs="Arial"/>
        <w:lang w:val="en-US"/>
      </w:rPr>
      <w:t>120-e</w:t>
    </w:r>
    <w:r w:rsidRPr="0084724A">
      <w:rPr>
        <w:rFonts w:cs="Arial"/>
        <w:lang w:val="en-US"/>
      </w:rPr>
      <w:t xml:space="preserve"> meeting</w:t>
    </w:r>
    <w:r w:rsidR="002A4A31" w:rsidRPr="002A4A31">
      <w:rPr>
        <w:rFonts w:ascii="Times New Roman" w:eastAsia="Times New Roman" w:hAnsi="Times New Roman"/>
        <w:sz w:val="24"/>
        <w:szCs w:val="24"/>
        <w:lang w:val="en-CA" w:eastAsia="en-CA"/>
      </w:rPr>
      <w:t xml:space="preserve"> </w:t>
    </w:r>
    <w:r w:rsidR="002A4A31">
      <w:rPr>
        <w:rFonts w:ascii="Times New Roman" w:eastAsia="Times New Roman" w:hAnsi="Times New Roman"/>
        <w:sz w:val="24"/>
        <w:szCs w:val="24"/>
        <w:lang w:val="en-CA" w:eastAsia="en-CA"/>
      </w:rPr>
      <w:tab/>
    </w:r>
    <w:r w:rsidR="00F4639E">
      <w:rPr>
        <w:rFonts w:ascii="Times New Roman" w:eastAsia="Times New Roman" w:hAnsi="Times New Roman"/>
        <w:sz w:val="24"/>
        <w:szCs w:val="24"/>
        <w:lang w:val="en-CA" w:eastAsia="en-CA"/>
      </w:rPr>
      <w:tab/>
    </w:r>
    <w:r w:rsidR="00521B07">
      <w:rPr>
        <w:rFonts w:ascii="Times New Roman" w:eastAsia="Times New Roman" w:hAnsi="Times New Roman"/>
        <w:sz w:val="24"/>
        <w:szCs w:val="24"/>
        <w:lang w:val="en-CA" w:eastAsia="en-CA"/>
      </w:rPr>
      <w:t xml:space="preserve"> </w:t>
    </w:r>
    <w:r w:rsidR="00521B07">
      <w:t>S4</w:t>
    </w:r>
    <w:r>
      <w:t>-</w:t>
    </w:r>
    <w:r w:rsidR="00521B07">
      <w:t>22</w:t>
    </w:r>
    <w:r w:rsidR="00B9760F">
      <w:t>0921</w:t>
    </w:r>
  </w:p>
  <w:p w14:paraId="64446605" w14:textId="17293A4B" w:rsidR="00A75A5A" w:rsidRPr="002A4A31" w:rsidRDefault="007F45C6" w:rsidP="00BC59D2">
    <w:pPr>
      <w:pStyle w:val="Header"/>
      <w:tabs>
        <w:tab w:val="left" w:pos="11508"/>
      </w:tabs>
      <w:rPr>
        <w:rFonts w:cs="Arial"/>
        <w:bCs/>
        <w:sz w:val="22"/>
        <w:lang w:val="en-CA"/>
      </w:rPr>
    </w:pPr>
    <w:r>
      <w:rPr>
        <w:rFonts w:cs="Arial"/>
        <w:lang w:eastAsia="zh-CN"/>
      </w:rPr>
      <w:t>17–26 August 2022</w:t>
    </w:r>
    <w:r w:rsidR="00A75A5A" w:rsidRPr="00A95D57">
      <w:rPr>
        <w:rFonts w:eastAsia="SimSun" w:cs="Arial"/>
        <w:color w:val="000000"/>
        <w:lang w:val="en-US" w:eastAsia="zh-CN"/>
      </w:rPr>
      <w:tab/>
    </w:r>
    <w:r w:rsidR="006248D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25048B"/>
    <w:multiLevelType w:val="hybridMultilevel"/>
    <w:tmpl w:val="4EB264BE"/>
    <w:lvl w:ilvl="0" w:tplc="5E0EAA18">
      <w:numFmt w:val="bullet"/>
      <w:lvlText w:val=""/>
      <w:lvlJc w:val="left"/>
      <w:pPr>
        <w:ind w:left="720" w:hanging="360"/>
      </w:pPr>
      <w:rPr>
        <w:rFonts w:ascii="Symbol" w:eastAsia="Arial" w:hAnsi="Symbol"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2E2567E"/>
    <w:multiLevelType w:val="hybridMultilevel"/>
    <w:tmpl w:val="74A8C57E"/>
    <w:lvl w:ilvl="0" w:tplc="FCF29A72">
      <w:numFmt w:val="bullet"/>
      <w:lvlText w:val="-"/>
      <w:lvlJc w:val="left"/>
      <w:pPr>
        <w:ind w:left="720" w:hanging="360"/>
      </w:pPr>
      <w:rPr>
        <w:rFonts w:ascii="Arial" w:eastAsia="MS Mincho"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694133D"/>
    <w:multiLevelType w:val="hybridMultilevel"/>
    <w:tmpl w:val="6DF4B7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CA725BE"/>
    <w:multiLevelType w:val="hybridMultilevel"/>
    <w:tmpl w:val="5568EFC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0DCC7B67"/>
    <w:multiLevelType w:val="multilevel"/>
    <w:tmpl w:val="DCA2C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D01639"/>
    <w:multiLevelType w:val="hybridMultilevel"/>
    <w:tmpl w:val="765ACA3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9" w15:restartNumberingAfterBreak="0">
    <w:nsid w:val="15B90630"/>
    <w:multiLevelType w:val="hybridMultilevel"/>
    <w:tmpl w:val="19AAD4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0CC58E9"/>
    <w:multiLevelType w:val="hybridMultilevel"/>
    <w:tmpl w:val="377AA6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D9158D9"/>
    <w:multiLevelType w:val="hybridMultilevel"/>
    <w:tmpl w:val="6666D80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0E578EA"/>
    <w:multiLevelType w:val="hybridMultilevel"/>
    <w:tmpl w:val="F8209A70"/>
    <w:lvl w:ilvl="0" w:tplc="0A0A964A">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4357F"/>
    <w:multiLevelType w:val="hybridMultilevel"/>
    <w:tmpl w:val="34AAEAE0"/>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5" w15:restartNumberingAfterBreak="0">
    <w:nsid w:val="39EC5DEF"/>
    <w:multiLevelType w:val="hybridMultilevel"/>
    <w:tmpl w:val="0BB0A148"/>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CE27BB5"/>
    <w:multiLevelType w:val="hybridMultilevel"/>
    <w:tmpl w:val="4560E7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77212E7"/>
    <w:multiLevelType w:val="hybridMultilevel"/>
    <w:tmpl w:val="BC5A75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F7D478E"/>
    <w:multiLevelType w:val="hybridMultilevel"/>
    <w:tmpl w:val="C0DAE6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59195FA6"/>
    <w:multiLevelType w:val="hybridMultilevel"/>
    <w:tmpl w:val="313AFB8A"/>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7" w15:restartNumberingAfterBreak="0">
    <w:nsid w:val="5DC63DC7"/>
    <w:multiLevelType w:val="multilevel"/>
    <w:tmpl w:val="8422A0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o"/>
      <w:lvlJc w:val="left"/>
      <w:pPr>
        <w:tabs>
          <w:tab w:val="num" w:pos="1800"/>
        </w:tabs>
        <w:ind w:left="1800" w:hanging="360"/>
      </w:pPr>
      <w:rPr>
        <w:rFonts w:ascii="Courier New" w:hAnsi="Courier New"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E925807"/>
    <w:multiLevelType w:val="hybridMultilevel"/>
    <w:tmpl w:val="AD88E0A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9"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0"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2841AE3"/>
    <w:multiLevelType w:val="hybridMultilevel"/>
    <w:tmpl w:val="6472BE5C"/>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15:restartNumberingAfterBreak="0">
    <w:nsid w:val="6781114D"/>
    <w:multiLevelType w:val="hybridMultilevel"/>
    <w:tmpl w:val="BAE0C80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4" w15:restartNumberingAfterBreak="0">
    <w:nsid w:val="6B2B1915"/>
    <w:multiLevelType w:val="hybridMultilevel"/>
    <w:tmpl w:val="DC34788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5" w15:restartNumberingAfterBreak="0">
    <w:nsid w:val="6CED1A94"/>
    <w:multiLevelType w:val="multilevel"/>
    <w:tmpl w:val="EFBA73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53F514B"/>
    <w:multiLevelType w:val="hybridMultilevel"/>
    <w:tmpl w:val="F9FA71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92448871">
    <w:abstractNumId w:val="0"/>
  </w:num>
  <w:num w:numId="2" w16cid:durableId="464272680">
    <w:abstractNumId w:val="37"/>
  </w:num>
  <w:num w:numId="3" w16cid:durableId="336732198">
    <w:abstractNumId w:val="17"/>
  </w:num>
  <w:num w:numId="4" w16cid:durableId="1051997582">
    <w:abstractNumId w:val="19"/>
  </w:num>
  <w:num w:numId="5" w16cid:durableId="160437147">
    <w:abstractNumId w:val="8"/>
  </w:num>
  <w:num w:numId="6" w16cid:durableId="113135403">
    <w:abstractNumId w:val="22"/>
  </w:num>
  <w:num w:numId="7" w16cid:durableId="1771586428">
    <w:abstractNumId w:val="20"/>
  </w:num>
  <w:num w:numId="8" w16cid:durableId="281347582">
    <w:abstractNumId w:val="35"/>
  </w:num>
  <w:num w:numId="9" w16cid:durableId="1301763907">
    <w:abstractNumId w:val="18"/>
  </w:num>
  <w:num w:numId="10" w16cid:durableId="1310670908">
    <w:abstractNumId w:val="2"/>
  </w:num>
  <w:num w:numId="11" w16cid:durableId="1704674055">
    <w:abstractNumId w:val="36"/>
  </w:num>
  <w:num w:numId="12" w16cid:durableId="131020982">
    <w:abstractNumId w:val="21"/>
  </w:num>
  <w:num w:numId="13" w16cid:durableId="1702511811">
    <w:abstractNumId w:val="13"/>
  </w:num>
  <w:num w:numId="14" w16cid:durableId="1140340822">
    <w:abstractNumId w:val="33"/>
  </w:num>
  <w:num w:numId="15" w16cid:durableId="467742570">
    <w:abstractNumId w:val="23"/>
  </w:num>
  <w:num w:numId="16" w16cid:durableId="2023048901">
    <w:abstractNumId w:val="3"/>
  </w:num>
  <w:num w:numId="17" w16cid:durableId="1437097402">
    <w:abstractNumId w:val="1"/>
  </w:num>
  <w:num w:numId="18" w16cid:durableId="1645040530">
    <w:abstractNumId w:val="9"/>
  </w:num>
  <w:num w:numId="19" w16cid:durableId="1823498916">
    <w:abstractNumId w:val="4"/>
  </w:num>
  <w:num w:numId="20" w16cid:durableId="1372221076">
    <w:abstractNumId w:val="6"/>
  </w:num>
  <w:num w:numId="21" w16cid:durableId="1821655621">
    <w:abstractNumId w:val="26"/>
  </w:num>
  <w:num w:numId="22" w16cid:durableId="698630219">
    <w:abstractNumId w:val="11"/>
  </w:num>
  <w:num w:numId="23" w16cid:durableId="1933581816">
    <w:abstractNumId w:val="25"/>
  </w:num>
  <w:num w:numId="24" w16cid:durableId="778574484">
    <w:abstractNumId w:val="7"/>
  </w:num>
  <w:num w:numId="25" w16cid:durableId="422839641">
    <w:abstractNumId w:val="15"/>
  </w:num>
  <w:num w:numId="26" w16cid:durableId="1919052926">
    <w:abstractNumId w:val="28"/>
  </w:num>
  <w:num w:numId="27" w16cid:durableId="1625891141">
    <w:abstractNumId w:val="14"/>
  </w:num>
  <w:num w:numId="28" w16cid:durableId="1222600854">
    <w:abstractNumId w:val="5"/>
  </w:num>
  <w:num w:numId="29" w16cid:durableId="1647082923">
    <w:abstractNumId w:val="34"/>
  </w:num>
  <w:num w:numId="30" w16cid:durableId="944387824">
    <w:abstractNumId w:val="29"/>
  </w:num>
  <w:num w:numId="31" w16cid:durableId="2071493495">
    <w:abstractNumId w:val="32"/>
  </w:num>
  <w:num w:numId="32" w16cid:durableId="693459813">
    <w:abstractNumId w:val="30"/>
  </w:num>
  <w:num w:numId="33" w16cid:durableId="1162239131">
    <w:abstractNumId w:val="16"/>
  </w:num>
  <w:num w:numId="34" w16cid:durableId="911963908">
    <w:abstractNumId w:val="24"/>
  </w:num>
  <w:num w:numId="35" w16cid:durableId="112603601">
    <w:abstractNumId w:val="27"/>
  </w:num>
  <w:num w:numId="36" w16cid:durableId="1442337163">
    <w:abstractNumId w:val="12"/>
  </w:num>
  <w:num w:numId="37" w16cid:durableId="507059941">
    <w:abstractNumId w:val="31"/>
  </w:num>
  <w:num w:numId="38" w16cid:durableId="123720658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0" w:nlCheck="1" w:checkStyle="0"/>
  <w:activeWritingStyle w:appName="MSWord" w:lang="fr-CA" w:vendorID="64" w:dllVersion="6" w:nlCheck="1" w:checkStyle="1"/>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28D"/>
    <w:rsid w:val="00000466"/>
    <w:rsid w:val="0000104B"/>
    <w:rsid w:val="00002404"/>
    <w:rsid w:val="00002A13"/>
    <w:rsid w:val="00005FC1"/>
    <w:rsid w:val="000065C0"/>
    <w:rsid w:val="00006E22"/>
    <w:rsid w:val="0000777C"/>
    <w:rsid w:val="000111C4"/>
    <w:rsid w:val="00011343"/>
    <w:rsid w:val="0001158A"/>
    <w:rsid w:val="00011D89"/>
    <w:rsid w:val="00011FAD"/>
    <w:rsid w:val="00012040"/>
    <w:rsid w:val="00012070"/>
    <w:rsid w:val="0001309C"/>
    <w:rsid w:val="00013700"/>
    <w:rsid w:val="00013FB3"/>
    <w:rsid w:val="00014762"/>
    <w:rsid w:val="00015D7B"/>
    <w:rsid w:val="00015F15"/>
    <w:rsid w:val="0002024D"/>
    <w:rsid w:val="000219E2"/>
    <w:rsid w:val="00025A0C"/>
    <w:rsid w:val="000264AB"/>
    <w:rsid w:val="00026533"/>
    <w:rsid w:val="000265BC"/>
    <w:rsid w:val="00030F6E"/>
    <w:rsid w:val="00031980"/>
    <w:rsid w:val="00032753"/>
    <w:rsid w:val="0003296E"/>
    <w:rsid w:val="000334C4"/>
    <w:rsid w:val="00033917"/>
    <w:rsid w:val="000353C6"/>
    <w:rsid w:val="00036852"/>
    <w:rsid w:val="00036BB2"/>
    <w:rsid w:val="0003722C"/>
    <w:rsid w:val="0003789A"/>
    <w:rsid w:val="00037E5B"/>
    <w:rsid w:val="00040594"/>
    <w:rsid w:val="000409B2"/>
    <w:rsid w:val="00043028"/>
    <w:rsid w:val="00043E8D"/>
    <w:rsid w:val="000444FB"/>
    <w:rsid w:val="00044B6F"/>
    <w:rsid w:val="00044C33"/>
    <w:rsid w:val="00046597"/>
    <w:rsid w:val="0004667C"/>
    <w:rsid w:val="00050050"/>
    <w:rsid w:val="0005035E"/>
    <w:rsid w:val="00050720"/>
    <w:rsid w:val="00050971"/>
    <w:rsid w:val="00050BC5"/>
    <w:rsid w:val="00051F1F"/>
    <w:rsid w:val="00054865"/>
    <w:rsid w:val="00054F7A"/>
    <w:rsid w:val="000551D1"/>
    <w:rsid w:val="00055270"/>
    <w:rsid w:val="000572DB"/>
    <w:rsid w:val="000579BB"/>
    <w:rsid w:val="00060A25"/>
    <w:rsid w:val="00060D8F"/>
    <w:rsid w:val="0006189A"/>
    <w:rsid w:val="00061CA5"/>
    <w:rsid w:val="00061D78"/>
    <w:rsid w:val="0006250B"/>
    <w:rsid w:val="000629D7"/>
    <w:rsid w:val="00063231"/>
    <w:rsid w:val="00063FEA"/>
    <w:rsid w:val="00064248"/>
    <w:rsid w:val="000646D4"/>
    <w:rsid w:val="00064FD1"/>
    <w:rsid w:val="00065C78"/>
    <w:rsid w:val="000661F8"/>
    <w:rsid w:val="00067215"/>
    <w:rsid w:val="00067C5A"/>
    <w:rsid w:val="00067CA8"/>
    <w:rsid w:val="00070457"/>
    <w:rsid w:val="000708DE"/>
    <w:rsid w:val="00070D3B"/>
    <w:rsid w:val="000722AB"/>
    <w:rsid w:val="00072309"/>
    <w:rsid w:val="00072C59"/>
    <w:rsid w:val="0007320A"/>
    <w:rsid w:val="0007329D"/>
    <w:rsid w:val="00073BFF"/>
    <w:rsid w:val="00074FDA"/>
    <w:rsid w:val="00075593"/>
    <w:rsid w:val="00076B3D"/>
    <w:rsid w:val="0008060A"/>
    <w:rsid w:val="000807DB"/>
    <w:rsid w:val="000808D4"/>
    <w:rsid w:val="000812F9"/>
    <w:rsid w:val="000832B5"/>
    <w:rsid w:val="00083562"/>
    <w:rsid w:val="00084496"/>
    <w:rsid w:val="00084B12"/>
    <w:rsid w:val="00085303"/>
    <w:rsid w:val="00085490"/>
    <w:rsid w:val="000858D8"/>
    <w:rsid w:val="00086966"/>
    <w:rsid w:val="00086A1C"/>
    <w:rsid w:val="0008705B"/>
    <w:rsid w:val="000875A5"/>
    <w:rsid w:val="00087A80"/>
    <w:rsid w:val="00087DA9"/>
    <w:rsid w:val="000901DA"/>
    <w:rsid w:val="000904BD"/>
    <w:rsid w:val="00091F2B"/>
    <w:rsid w:val="00093A55"/>
    <w:rsid w:val="0009416D"/>
    <w:rsid w:val="0009458E"/>
    <w:rsid w:val="00095495"/>
    <w:rsid w:val="00095674"/>
    <w:rsid w:val="0009797F"/>
    <w:rsid w:val="000A019F"/>
    <w:rsid w:val="000A0277"/>
    <w:rsid w:val="000A0652"/>
    <w:rsid w:val="000A08E6"/>
    <w:rsid w:val="000A2B36"/>
    <w:rsid w:val="000A2F68"/>
    <w:rsid w:val="000A3045"/>
    <w:rsid w:val="000A3848"/>
    <w:rsid w:val="000A3A20"/>
    <w:rsid w:val="000A6173"/>
    <w:rsid w:val="000B05AD"/>
    <w:rsid w:val="000B0B69"/>
    <w:rsid w:val="000B15A1"/>
    <w:rsid w:val="000B27EC"/>
    <w:rsid w:val="000B3360"/>
    <w:rsid w:val="000B341F"/>
    <w:rsid w:val="000B3446"/>
    <w:rsid w:val="000B34D7"/>
    <w:rsid w:val="000B36D7"/>
    <w:rsid w:val="000B3788"/>
    <w:rsid w:val="000B4786"/>
    <w:rsid w:val="000B5882"/>
    <w:rsid w:val="000B58EC"/>
    <w:rsid w:val="000B5E95"/>
    <w:rsid w:val="000B616E"/>
    <w:rsid w:val="000B6D51"/>
    <w:rsid w:val="000B6F5F"/>
    <w:rsid w:val="000B7134"/>
    <w:rsid w:val="000B71CD"/>
    <w:rsid w:val="000B76EE"/>
    <w:rsid w:val="000B78A0"/>
    <w:rsid w:val="000B7C5A"/>
    <w:rsid w:val="000C060D"/>
    <w:rsid w:val="000C0806"/>
    <w:rsid w:val="000C0CC3"/>
    <w:rsid w:val="000C0E79"/>
    <w:rsid w:val="000C0FE4"/>
    <w:rsid w:val="000C131C"/>
    <w:rsid w:val="000C13C8"/>
    <w:rsid w:val="000C2468"/>
    <w:rsid w:val="000C2C7F"/>
    <w:rsid w:val="000C2ECF"/>
    <w:rsid w:val="000C3B5E"/>
    <w:rsid w:val="000C4043"/>
    <w:rsid w:val="000C4157"/>
    <w:rsid w:val="000C4733"/>
    <w:rsid w:val="000C6D65"/>
    <w:rsid w:val="000C76E5"/>
    <w:rsid w:val="000C7786"/>
    <w:rsid w:val="000D08A8"/>
    <w:rsid w:val="000D0BFD"/>
    <w:rsid w:val="000D1039"/>
    <w:rsid w:val="000D2278"/>
    <w:rsid w:val="000D25C1"/>
    <w:rsid w:val="000D299E"/>
    <w:rsid w:val="000D2E4A"/>
    <w:rsid w:val="000D32C4"/>
    <w:rsid w:val="000D4A2F"/>
    <w:rsid w:val="000D4A7A"/>
    <w:rsid w:val="000D4ADA"/>
    <w:rsid w:val="000D4C9C"/>
    <w:rsid w:val="000D4CC8"/>
    <w:rsid w:val="000D5154"/>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0A4C"/>
    <w:rsid w:val="000E1BCE"/>
    <w:rsid w:val="000E1C0E"/>
    <w:rsid w:val="000E307D"/>
    <w:rsid w:val="000E33BD"/>
    <w:rsid w:val="000E35A1"/>
    <w:rsid w:val="000E456B"/>
    <w:rsid w:val="000E4666"/>
    <w:rsid w:val="000E47B8"/>
    <w:rsid w:val="000E5575"/>
    <w:rsid w:val="000E56F1"/>
    <w:rsid w:val="000E5B19"/>
    <w:rsid w:val="000E63E3"/>
    <w:rsid w:val="000E6548"/>
    <w:rsid w:val="000E6A13"/>
    <w:rsid w:val="000E76F3"/>
    <w:rsid w:val="000E79CF"/>
    <w:rsid w:val="000F15B8"/>
    <w:rsid w:val="000F1D2E"/>
    <w:rsid w:val="000F2168"/>
    <w:rsid w:val="000F25E9"/>
    <w:rsid w:val="000F30F8"/>
    <w:rsid w:val="000F345D"/>
    <w:rsid w:val="000F3705"/>
    <w:rsid w:val="000F37F2"/>
    <w:rsid w:val="000F3951"/>
    <w:rsid w:val="000F3B29"/>
    <w:rsid w:val="000F4E7C"/>
    <w:rsid w:val="000F56F6"/>
    <w:rsid w:val="000F5A4E"/>
    <w:rsid w:val="000F5ED8"/>
    <w:rsid w:val="000F5F8A"/>
    <w:rsid w:val="000F6AB0"/>
    <w:rsid w:val="000F6F61"/>
    <w:rsid w:val="000F71BF"/>
    <w:rsid w:val="000F7A5A"/>
    <w:rsid w:val="00100F1E"/>
    <w:rsid w:val="0010108D"/>
    <w:rsid w:val="00101338"/>
    <w:rsid w:val="00101999"/>
    <w:rsid w:val="001038CD"/>
    <w:rsid w:val="0010434C"/>
    <w:rsid w:val="001049D5"/>
    <w:rsid w:val="001053A9"/>
    <w:rsid w:val="001053F4"/>
    <w:rsid w:val="00105B07"/>
    <w:rsid w:val="001069CC"/>
    <w:rsid w:val="00106D44"/>
    <w:rsid w:val="00106F78"/>
    <w:rsid w:val="001073F2"/>
    <w:rsid w:val="0011154F"/>
    <w:rsid w:val="001120F9"/>
    <w:rsid w:val="00112603"/>
    <w:rsid w:val="00112A5E"/>
    <w:rsid w:val="00114AB6"/>
    <w:rsid w:val="00115B1D"/>
    <w:rsid w:val="00115C60"/>
    <w:rsid w:val="00115F1B"/>
    <w:rsid w:val="00116F5A"/>
    <w:rsid w:val="001174A4"/>
    <w:rsid w:val="00117A11"/>
    <w:rsid w:val="0012023C"/>
    <w:rsid w:val="00120415"/>
    <w:rsid w:val="001207AC"/>
    <w:rsid w:val="00120D03"/>
    <w:rsid w:val="00120D95"/>
    <w:rsid w:val="00120F63"/>
    <w:rsid w:val="001230FE"/>
    <w:rsid w:val="00123715"/>
    <w:rsid w:val="00123AEF"/>
    <w:rsid w:val="00123EAC"/>
    <w:rsid w:val="00123EDC"/>
    <w:rsid w:val="00124467"/>
    <w:rsid w:val="001247C2"/>
    <w:rsid w:val="00124C6E"/>
    <w:rsid w:val="00124F08"/>
    <w:rsid w:val="001264EF"/>
    <w:rsid w:val="001267FE"/>
    <w:rsid w:val="00127421"/>
    <w:rsid w:val="00127A98"/>
    <w:rsid w:val="00127CB3"/>
    <w:rsid w:val="00130918"/>
    <w:rsid w:val="00130B1D"/>
    <w:rsid w:val="00130F21"/>
    <w:rsid w:val="00133A5C"/>
    <w:rsid w:val="00134021"/>
    <w:rsid w:val="001355BA"/>
    <w:rsid w:val="00135CD8"/>
    <w:rsid w:val="001363D4"/>
    <w:rsid w:val="0013786C"/>
    <w:rsid w:val="00140120"/>
    <w:rsid w:val="0014019A"/>
    <w:rsid w:val="00140706"/>
    <w:rsid w:val="00140CC7"/>
    <w:rsid w:val="00140E25"/>
    <w:rsid w:val="00142B64"/>
    <w:rsid w:val="00142F47"/>
    <w:rsid w:val="001431FB"/>
    <w:rsid w:val="00143A83"/>
    <w:rsid w:val="00143E30"/>
    <w:rsid w:val="0014467B"/>
    <w:rsid w:val="00144A94"/>
    <w:rsid w:val="00145200"/>
    <w:rsid w:val="00146983"/>
    <w:rsid w:val="00146A34"/>
    <w:rsid w:val="001470A3"/>
    <w:rsid w:val="0014744F"/>
    <w:rsid w:val="001474B5"/>
    <w:rsid w:val="001505A8"/>
    <w:rsid w:val="001509E7"/>
    <w:rsid w:val="00150DB6"/>
    <w:rsid w:val="00151130"/>
    <w:rsid w:val="00152896"/>
    <w:rsid w:val="00152A1F"/>
    <w:rsid w:val="00153499"/>
    <w:rsid w:val="001535EA"/>
    <w:rsid w:val="00153636"/>
    <w:rsid w:val="00153814"/>
    <w:rsid w:val="00153FBC"/>
    <w:rsid w:val="001540A3"/>
    <w:rsid w:val="00154D8C"/>
    <w:rsid w:val="00155145"/>
    <w:rsid w:val="00155675"/>
    <w:rsid w:val="00155C95"/>
    <w:rsid w:val="00157D5A"/>
    <w:rsid w:val="001602BF"/>
    <w:rsid w:val="00160929"/>
    <w:rsid w:val="00161057"/>
    <w:rsid w:val="0016141E"/>
    <w:rsid w:val="00162187"/>
    <w:rsid w:val="00162396"/>
    <w:rsid w:val="001630F1"/>
    <w:rsid w:val="001631DF"/>
    <w:rsid w:val="00163FD7"/>
    <w:rsid w:val="0016471F"/>
    <w:rsid w:val="00164D3B"/>
    <w:rsid w:val="0016540B"/>
    <w:rsid w:val="00165DBD"/>
    <w:rsid w:val="0017013F"/>
    <w:rsid w:val="00170465"/>
    <w:rsid w:val="00170475"/>
    <w:rsid w:val="001704ED"/>
    <w:rsid w:val="001706AE"/>
    <w:rsid w:val="001712EC"/>
    <w:rsid w:val="0017216B"/>
    <w:rsid w:val="001722B4"/>
    <w:rsid w:val="001727BD"/>
    <w:rsid w:val="00172C32"/>
    <w:rsid w:val="00173FA8"/>
    <w:rsid w:val="00174A50"/>
    <w:rsid w:val="00175E72"/>
    <w:rsid w:val="0017658F"/>
    <w:rsid w:val="0017751D"/>
    <w:rsid w:val="00177541"/>
    <w:rsid w:val="00177B6C"/>
    <w:rsid w:val="00177FE1"/>
    <w:rsid w:val="00180A3C"/>
    <w:rsid w:val="00180CE3"/>
    <w:rsid w:val="001811C1"/>
    <w:rsid w:val="001813A3"/>
    <w:rsid w:val="001813C0"/>
    <w:rsid w:val="00181AA1"/>
    <w:rsid w:val="00182C83"/>
    <w:rsid w:val="00183B6A"/>
    <w:rsid w:val="00184648"/>
    <w:rsid w:val="0018470F"/>
    <w:rsid w:val="0018494F"/>
    <w:rsid w:val="00184C74"/>
    <w:rsid w:val="00185098"/>
    <w:rsid w:val="00185FF8"/>
    <w:rsid w:val="00190C7D"/>
    <w:rsid w:val="001919DC"/>
    <w:rsid w:val="00193F01"/>
    <w:rsid w:val="00193F4A"/>
    <w:rsid w:val="00193FEE"/>
    <w:rsid w:val="00194DD5"/>
    <w:rsid w:val="00195296"/>
    <w:rsid w:val="001958AB"/>
    <w:rsid w:val="001958D1"/>
    <w:rsid w:val="00196591"/>
    <w:rsid w:val="001969DE"/>
    <w:rsid w:val="00196EE4"/>
    <w:rsid w:val="00196F39"/>
    <w:rsid w:val="0019741C"/>
    <w:rsid w:val="001A0B2E"/>
    <w:rsid w:val="001A12AE"/>
    <w:rsid w:val="001A1F58"/>
    <w:rsid w:val="001A26CE"/>
    <w:rsid w:val="001A2711"/>
    <w:rsid w:val="001A307D"/>
    <w:rsid w:val="001A4082"/>
    <w:rsid w:val="001A478C"/>
    <w:rsid w:val="001A4F32"/>
    <w:rsid w:val="001A597D"/>
    <w:rsid w:val="001A69B5"/>
    <w:rsid w:val="001A74B9"/>
    <w:rsid w:val="001B0BE3"/>
    <w:rsid w:val="001B1673"/>
    <w:rsid w:val="001B2452"/>
    <w:rsid w:val="001B2BC8"/>
    <w:rsid w:val="001B3406"/>
    <w:rsid w:val="001B41C9"/>
    <w:rsid w:val="001B50D3"/>
    <w:rsid w:val="001B6059"/>
    <w:rsid w:val="001B6511"/>
    <w:rsid w:val="001B6699"/>
    <w:rsid w:val="001B6AA1"/>
    <w:rsid w:val="001B6CE3"/>
    <w:rsid w:val="001B6E58"/>
    <w:rsid w:val="001B769E"/>
    <w:rsid w:val="001B79F7"/>
    <w:rsid w:val="001C0305"/>
    <w:rsid w:val="001C052B"/>
    <w:rsid w:val="001C09AE"/>
    <w:rsid w:val="001C0E51"/>
    <w:rsid w:val="001C1D55"/>
    <w:rsid w:val="001C1DB1"/>
    <w:rsid w:val="001C3B2D"/>
    <w:rsid w:val="001C401D"/>
    <w:rsid w:val="001C4395"/>
    <w:rsid w:val="001C4895"/>
    <w:rsid w:val="001C4A5C"/>
    <w:rsid w:val="001C4B91"/>
    <w:rsid w:val="001C5537"/>
    <w:rsid w:val="001C560B"/>
    <w:rsid w:val="001C62BE"/>
    <w:rsid w:val="001C77C2"/>
    <w:rsid w:val="001C7901"/>
    <w:rsid w:val="001C7FCA"/>
    <w:rsid w:val="001D0D51"/>
    <w:rsid w:val="001D2125"/>
    <w:rsid w:val="001D24F6"/>
    <w:rsid w:val="001D27C4"/>
    <w:rsid w:val="001D293F"/>
    <w:rsid w:val="001D33AD"/>
    <w:rsid w:val="001D37FD"/>
    <w:rsid w:val="001D46CB"/>
    <w:rsid w:val="001D5851"/>
    <w:rsid w:val="001D5997"/>
    <w:rsid w:val="001D623A"/>
    <w:rsid w:val="001D659E"/>
    <w:rsid w:val="001D6B1A"/>
    <w:rsid w:val="001D6E7D"/>
    <w:rsid w:val="001D6FB7"/>
    <w:rsid w:val="001D7403"/>
    <w:rsid w:val="001E0731"/>
    <w:rsid w:val="001E0887"/>
    <w:rsid w:val="001E0E8C"/>
    <w:rsid w:val="001E1A9A"/>
    <w:rsid w:val="001E1E62"/>
    <w:rsid w:val="001E2BED"/>
    <w:rsid w:val="001E47F1"/>
    <w:rsid w:val="001E484C"/>
    <w:rsid w:val="001E553D"/>
    <w:rsid w:val="001E58CD"/>
    <w:rsid w:val="001E5FF3"/>
    <w:rsid w:val="001E617A"/>
    <w:rsid w:val="001E63F2"/>
    <w:rsid w:val="001E6D3D"/>
    <w:rsid w:val="001E6FE0"/>
    <w:rsid w:val="001E719D"/>
    <w:rsid w:val="001F19CE"/>
    <w:rsid w:val="001F388B"/>
    <w:rsid w:val="001F46C7"/>
    <w:rsid w:val="001F6F5F"/>
    <w:rsid w:val="001F77DA"/>
    <w:rsid w:val="002005DC"/>
    <w:rsid w:val="0020134D"/>
    <w:rsid w:val="00201B9D"/>
    <w:rsid w:val="002025A7"/>
    <w:rsid w:val="002025D7"/>
    <w:rsid w:val="00202D5A"/>
    <w:rsid w:val="00202DDA"/>
    <w:rsid w:val="0020358F"/>
    <w:rsid w:val="00203C0E"/>
    <w:rsid w:val="00203FF1"/>
    <w:rsid w:val="002040A5"/>
    <w:rsid w:val="0020526D"/>
    <w:rsid w:val="0020570E"/>
    <w:rsid w:val="002057B1"/>
    <w:rsid w:val="002063F6"/>
    <w:rsid w:val="0020788C"/>
    <w:rsid w:val="00207AF1"/>
    <w:rsid w:val="00207D19"/>
    <w:rsid w:val="002107E0"/>
    <w:rsid w:val="002117CE"/>
    <w:rsid w:val="002118AB"/>
    <w:rsid w:val="00211986"/>
    <w:rsid w:val="00211BF5"/>
    <w:rsid w:val="00212A9E"/>
    <w:rsid w:val="002133E5"/>
    <w:rsid w:val="002134DF"/>
    <w:rsid w:val="002135AB"/>
    <w:rsid w:val="00213C89"/>
    <w:rsid w:val="00214297"/>
    <w:rsid w:val="00214896"/>
    <w:rsid w:val="00214CFE"/>
    <w:rsid w:val="002157F0"/>
    <w:rsid w:val="00215DFB"/>
    <w:rsid w:val="00215F9F"/>
    <w:rsid w:val="00216149"/>
    <w:rsid w:val="00216D32"/>
    <w:rsid w:val="00217F85"/>
    <w:rsid w:val="00220207"/>
    <w:rsid w:val="00220477"/>
    <w:rsid w:val="00220CE9"/>
    <w:rsid w:val="00221A52"/>
    <w:rsid w:val="00222E3A"/>
    <w:rsid w:val="00224596"/>
    <w:rsid w:val="002249C1"/>
    <w:rsid w:val="00224D4C"/>
    <w:rsid w:val="00226404"/>
    <w:rsid w:val="00227319"/>
    <w:rsid w:val="00227EAF"/>
    <w:rsid w:val="0023040E"/>
    <w:rsid w:val="002307FD"/>
    <w:rsid w:val="002322A0"/>
    <w:rsid w:val="00232CD4"/>
    <w:rsid w:val="00233463"/>
    <w:rsid w:val="00233815"/>
    <w:rsid w:val="00234CEF"/>
    <w:rsid w:val="00234F3D"/>
    <w:rsid w:val="002350B9"/>
    <w:rsid w:val="002355A0"/>
    <w:rsid w:val="0023647C"/>
    <w:rsid w:val="00237247"/>
    <w:rsid w:val="00237A6F"/>
    <w:rsid w:val="002402C4"/>
    <w:rsid w:val="00240502"/>
    <w:rsid w:val="00241C2A"/>
    <w:rsid w:val="00242152"/>
    <w:rsid w:val="00243E76"/>
    <w:rsid w:val="002445C5"/>
    <w:rsid w:val="002446CB"/>
    <w:rsid w:val="002448A7"/>
    <w:rsid w:val="00244BF2"/>
    <w:rsid w:val="00245C1D"/>
    <w:rsid w:val="00245D2C"/>
    <w:rsid w:val="00245DC4"/>
    <w:rsid w:val="00246AE2"/>
    <w:rsid w:val="00246CC5"/>
    <w:rsid w:val="00247929"/>
    <w:rsid w:val="00250BAC"/>
    <w:rsid w:val="00250E52"/>
    <w:rsid w:val="002510BC"/>
    <w:rsid w:val="0025114B"/>
    <w:rsid w:val="002515DF"/>
    <w:rsid w:val="0025303F"/>
    <w:rsid w:val="00253829"/>
    <w:rsid w:val="00253A6D"/>
    <w:rsid w:val="00255195"/>
    <w:rsid w:val="0025549E"/>
    <w:rsid w:val="00255901"/>
    <w:rsid w:val="00255DD1"/>
    <w:rsid w:val="00256442"/>
    <w:rsid w:val="00256467"/>
    <w:rsid w:val="00256EF4"/>
    <w:rsid w:val="00257216"/>
    <w:rsid w:val="00260F06"/>
    <w:rsid w:val="00261405"/>
    <w:rsid w:val="00261DA7"/>
    <w:rsid w:val="00262B8E"/>
    <w:rsid w:val="00263177"/>
    <w:rsid w:val="00263ACC"/>
    <w:rsid w:val="00264243"/>
    <w:rsid w:val="0026446F"/>
    <w:rsid w:val="0026462B"/>
    <w:rsid w:val="0026470B"/>
    <w:rsid w:val="00264BCC"/>
    <w:rsid w:val="00264F99"/>
    <w:rsid w:val="002655D5"/>
    <w:rsid w:val="00265CB5"/>
    <w:rsid w:val="00266110"/>
    <w:rsid w:val="00266E85"/>
    <w:rsid w:val="00266FD5"/>
    <w:rsid w:val="00267026"/>
    <w:rsid w:val="0027009C"/>
    <w:rsid w:val="00270F76"/>
    <w:rsid w:val="002717F7"/>
    <w:rsid w:val="00271E28"/>
    <w:rsid w:val="002724ED"/>
    <w:rsid w:val="0027293C"/>
    <w:rsid w:val="00272C94"/>
    <w:rsid w:val="0027300F"/>
    <w:rsid w:val="00277BB5"/>
    <w:rsid w:val="002805A8"/>
    <w:rsid w:val="00280648"/>
    <w:rsid w:val="00280A61"/>
    <w:rsid w:val="00282521"/>
    <w:rsid w:val="00282F44"/>
    <w:rsid w:val="0028303F"/>
    <w:rsid w:val="002831C6"/>
    <w:rsid w:val="002841C5"/>
    <w:rsid w:val="00284758"/>
    <w:rsid w:val="002849E8"/>
    <w:rsid w:val="00284CC8"/>
    <w:rsid w:val="002860AF"/>
    <w:rsid w:val="00286526"/>
    <w:rsid w:val="00286B5D"/>
    <w:rsid w:val="0028731A"/>
    <w:rsid w:val="00287560"/>
    <w:rsid w:val="00287F69"/>
    <w:rsid w:val="00290CF8"/>
    <w:rsid w:val="00290F70"/>
    <w:rsid w:val="00291712"/>
    <w:rsid w:val="00291D11"/>
    <w:rsid w:val="002921AE"/>
    <w:rsid w:val="00292725"/>
    <w:rsid w:val="002944E0"/>
    <w:rsid w:val="00294FCD"/>
    <w:rsid w:val="00295624"/>
    <w:rsid w:val="0029591A"/>
    <w:rsid w:val="0029606C"/>
    <w:rsid w:val="002963E2"/>
    <w:rsid w:val="00296541"/>
    <w:rsid w:val="00296A52"/>
    <w:rsid w:val="00296A62"/>
    <w:rsid w:val="00296BE3"/>
    <w:rsid w:val="00296FDD"/>
    <w:rsid w:val="00297C10"/>
    <w:rsid w:val="00297FAB"/>
    <w:rsid w:val="002A05AA"/>
    <w:rsid w:val="002A0649"/>
    <w:rsid w:val="002A06BB"/>
    <w:rsid w:val="002A0956"/>
    <w:rsid w:val="002A1BB6"/>
    <w:rsid w:val="002A1C02"/>
    <w:rsid w:val="002A1D0F"/>
    <w:rsid w:val="002A25FC"/>
    <w:rsid w:val="002A3660"/>
    <w:rsid w:val="002A4A31"/>
    <w:rsid w:val="002A4E51"/>
    <w:rsid w:val="002A560E"/>
    <w:rsid w:val="002A5916"/>
    <w:rsid w:val="002A5992"/>
    <w:rsid w:val="002A5A38"/>
    <w:rsid w:val="002A5BA9"/>
    <w:rsid w:val="002B1F7D"/>
    <w:rsid w:val="002B224C"/>
    <w:rsid w:val="002B23B5"/>
    <w:rsid w:val="002B2EA3"/>
    <w:rsid w:val="002B335B"/>
    <w:rsid w:val="002B381A"/>
    <w:rsid w:val="002B3BF1"/>
    <w:rsid w:val="002B485A"/>
    <w:rsid w:val="002B4DB2"/>
    <w:rsid w:val="002B596C"/>
    <w:rsid w:val="002B6F9A"/>
    <w:rsid w:val="002B70B7"/>
    <w:rsid w:val="002B7174"/>
    <w:rsid w:val="002B7209"/>
    <w:rsid w:val="002B7D45"/>
    <w:rsid w:val="002B7D7A"/>
    <w:rsid w:val="002B7D84"/>
    <w:rsid w:val="002C0A50"/>
    <w:rsid w:val="002C1C92"/>
    <w:rsid w:val="002C1FE3"/>
    <w:rsid w:val="002C23DE"/>
    <w:rsid w:val="002C3D6A"/>
    <w:rsid w:val="002C4112"/>
    <w:rsid w:val="002C4DD4"/>
    <w:rsid w:val="002C50E7"/>
    <w:rsid w:val="002C56C3"/>
    <w:rsid w:val="002C5CF6"/>
    <w:rsid w:val="002C608E"/>
    <w:rsid w:val="002C6E2F"/>
    <w:rsid w:val="002C6E69"/>
    <w:rsid w:val="002C7263"/>
    <w:rsid w:val="002C7D3D"/>
    <w:rsid w:val="002C7DCA"/>
    <w:rsid w:val="002D02E7"/>
    <w:rsid w:val="002D0A98"/>
    <w:rsid w:val="002D0ACC"/>
    <w:rsid w:val="002D0CDC"/>
    <w:rsid w:val="002D0CE4"/>
    <w:rsid w:val="002D1434"/>
    <w:rsid w:val="002D27B5"/>
    <w:rsid w:val="002D2BA0"/>
    <w:rsid w:val="002D38BB"/>
    <w:rsid w:val="002D396A"/>
    <w:rsid w:val="002D3BEB"/>
    <w:rsid w:val="002D4B9E"/>
    <w:rsid w:val="002D4ED0"/>
    <w:rsid w:val="002D501F"/>
    <w:rsid w:val="002D5C5E"/>
    <w:rsid w:val="002D6225"/>
    <w:rsid w:val="002D6E08"/>
    <w:rsid w:val="002D7F0C"/>
    <w:rsid w:val="002E0974"/>
    <w:rsid w:val="002E1130"/>
    <w:rsid w:val="002E1A2D"/>
    <w:rsid w:val="002E1C21"/>
    <w:rsid w:val="002E1D72"/>
    <w:rsid w:val="002E3AC3"/>
    <w:rsid w:val="002E3C09"/>
    <w:rsid w:val="002E3CD7"/>
    <w:rsid w:val="002E44AE"/>
    <w:rsid w:val="002E4F56"/>
    <w:rsid w:val="002E54F9"/>
    <w:rsid w:val="002E5CA5"/>
    <w:rsid w:val="002E7231"/>
    <w:rsid w:val="002E7C13"/>
    <w:rsid w:val="002E7D39"/>
    <w:rsid w:val="002F02D7"/>
    <w:rsid w:val="002F0D09"/>
    <w:rsid w:val="002F10B1"/>
    <w:rsid w:val="002F26F9"/>
    <w:rsid w:val="002F34B7"/>
    <w:rsid w:val="002F35DB"/>
    <w:rsid w:val="002F360B"/>
    <w:rsid w:val="002F3920"/>
    <w:rsid w:val="002F39CC"/>
    <w:rsid w:val="002F4EC4"/>
    <w:rsid w:val="002F572B"/>
    <w:rsid w:val="002F5A4A"/>
    <w:rsid w:val="002F61F2"/>
    <w:rsid w:val="002F6328"/>
    <w:rsid w:val="002F6B81"/>
    <w:rsid w:val="002F70B5"/>
    <w:rsid w:val="002F7501"/>
    <w:rsid w:val="00300375"/>
    <w:rsid w:val="0030038F"/>
    <w:rsid w:val="0030121C"/>
    <w:rsid w:val="003014C2"/>
    <w:rsid w:val="00301F02"/>
    <w:rsid w:val="00301F7C"/>
    <w:rsid w:val="0030215B"/>
    <w:rsid w:val="0030381B"/>
    <w:rsid w:val="0030464A"/>
    <w:rsid w:val="003049CD"/>
    <w:rsid w:val="00304A95"/>
    <w:rsid w:val="00306811"/>
    <w:rsid w:val="003102C6"/>
    <w:rsid w:val="00311B11"/>
    <w:rsid w:val="00311CF5"/>
    <w:rsid w:val="00311D97"/>
    <w:rsid w:val="003135BC"/>
    <w:rsid w:val="003143B9"/>
    <w:rsid w:val="00314B12"/>
    <w:rsid w:val="00314F07"/>
    <w:rsid w:val="00315374"/>
    <w:rsid w:val="00315C39"/>
    <w:rsid w:val="00321573"/>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6ABC"/>
    <w:rsid w:val="00327AE0"/>
    <w:rsid w:val="00327F2B"/>
    <w:rsid w:val="00330855"/>
    <w:rsid w:val="00330A68"/>
    <w:rsid w:val="00330ED2"/>
    <w:rsid w:val="00330F61"/>
    <w:rsid w:val="00330FDC"/>
    <w:rsid w:val="0033218B"/>
    <w:rsid w:val="003335B0"/>
    <w:rsid w:val="003336E4"/>
    <w:rsid w:val="00334809"/>
    <w:rsid w:val="00334DE9"/>
    <w:rsid w:val="0033529E"/>
    <w:rsid w:val="003357F0"/>
    <w:rsid w:val="00336431"/>
    <w:rsid w:val="003368C1"/>
    <w:rsid w:val="00340222"/>
    <w:rsid w:val="00340BD4"/>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2B58"/>
    <w:rsid w:val="00353051"/>
    <w:rsid w:val="00353208"/>
    <w:rsid w:val="003559B3"/>
    <w:rsid w:val="00355EAE"/>
    <w:rsid w:val="00356E55"/>
    <w:rsid w:val="00356EA9"/>
    <w:rsid w:val="00357B94"/>
    <w:rsid w:val="003621BE"/>
    <w:rsid w:val="003632B3"/>
    <w:rsid w:val="00363A2C"/>
    <w:rsid w:val="00363D78"/>
    <w:rsid w:val="003641AA"/>
    <w:rsid w:val="00364F24"/>
    <w:rsid w:val="003656A4"/>
    <w:rsid w:val="00365B1C"/>
    <w:rsid w:val="00365E7D"/>
    <w:rsid w:val="00365F21"/>
    <w:rsid w:val="00365FB5"/>
    <w:rsid w:val="0036620B"/>
    <w:rsid w:val="00366A27"/>
    <w:rsid w:val="00366CCB"/>
    <w:rsid w:val="00366DD2"/>
    <w:rsid w:val="00367E70"/>
    <w:rsid w:val="0037092A"/>
    <w:rsid w:val="00370AA3"/>
    <w:rsid w:val="00371ABD"/>
    <w:rsid w:val="00371C17"/>
    <w:rsid w:val="00372205"/>
    <w:rsid w:val="00372898"/>
    <w:rsid w:val="003732BE"/>
    <w:rsid w:val="003743EF"/>
    <w:rsid w:val="0037676B"/>
    <w:rsid w:val="003768F7"/>
    <w:rsid w:val="00376AB8"/>
    <w:rsid w:val="00376FA9"/>
    <w:rsid w:val="003772C2"/>
    <w:rsid w:val="003775EC"/>
    <w:rsid w:val="00380078"/>
    <w:rsid w:val="00380467"/>
    <w:rsid w:val="0038088E"/>
    <w:rsid w:val="00381220"/>
    <w:rsid w:val="00381CDE"/>
    <w:rsid w:val="00382825"/>
    <w:rsid w:val="00382952"/>
    <w:rsid w:val="0038459C"/>
    <w:rsid w:val="00384897"/>
    <w:rsid w:val="003851A8"/>
    <w:rsid w:val="00385233"/>
    <w:rsid w:val="00385814"/>
    <w:rsid w:val="003864EB"/>
    <w:rsid w:val="0038659D"/>
    <w:rsid w:val="003871EF"/>
    <w:rsid w:val="00387A09"/>
    <w:rsid w:val="00387CE0"/>
    <w:rsid w:val="003908C6"/>
    <w:rsid w:val="00390AD4"/>
    <w:rsid w:val="00390DBB"/>
    <w:rsid w:val="00391A41"/>
    <w:rsid w:val="00391F84"/>
    <w:rsid w:val="0039227F"/>
    <w:rsid w:val="0039350F"/>
    <w:rsid w:val="003935F1"/>
    <w:rsid w:val="0039365D"/>
    <w:rsid w:val="00393D93"/>
    <w:rsid w:val="003948A6"/>
    <w:rsid w:val="00394A3C"/>
    <w:rsid w:val="00394AC0"/>
    <w:rsid w:val="0039506B"/>
    <w:rsid w:val="00395475"/>
    <w:rsid w:val="003957B6"/>
    <w:rsid w:val="003957CF"/>
    <w:rsid w:val="00395B78"/>
    <w:rsid w:val="003964BE"/>
    <w:rsid w:val="003965A7"/>
    <w:rsid w:val="00396EB3"/>
    <w:rsid w:val="00397179"/>
    <w:rsid w:val="003976A7"/>
    <w:rsid w:val="00397B35"/>
    <w:rsid w:val="00397C76"/>
    <w:rsid w:val="003A03AA"/>
    <w:rsid w:val="003A0E98"/>
    <w:rsid w:val="003A1C71"/>
    <w:rsid w:val="003A2C5C"/>
    <w:rsid w:val="003A2CD5"/>
    <w:rsid w:val="003A3A06"/>
    <w:rsid w:val="003A44C1"/>
    <w:rsid w:val="003A4994"/>
    <w:rsid w:val="003A5866"/>
    <w:rsid w:val="003A67D3"/>
    <w:rsid w:val="003A6E6B"/>
    <w:rsid w:val="003A6F84"/>
    <w:rsid w:val="003A7C82"/>
    <w:rsid w:val="003A7CA8"/>
    <w:rsid w:val="003B01B5"/>
    <w:rsid w:val="003B0210"/>
    <w:rsid w:val="003B022E"/>
    <w:rsid w:val="003B103E"/>
    <w:rsid w:val="003B1153"/>
    <w:rsid w:val="003B1283"/>
    <w:rsid w:val="003B12D6"/>
    <w:rsid w:val="003B13E0"/>
    <w:rsid w:val="003B1580"/>
    <w:rsid w:val="003B1BF2"/>
    <w:rsid w:val="003B26FB"/>
    <w:rsid w:val="003B2809"/>
    <w:rsid w:val="003B2F2D"/>
    <w:rsid w:val="003B3004"/>
    <w:rsid w:val="003B31AD"/>
    <w:rsid w:val="003B3DC2"/>
    <w:rsid w:val="003B3DFB"/>
    <w:rsid w:val="003B452B"/>
    <w:rsid w:val="003B48D6"/>
    <w:rsid w:val="003B53B0"/>
    <w:rsid w:val="003B5EA9"/>
    <w:rsid w:val="003B7323"/>
    <w:rsid w:val="003C0086"/>
    <w:rsid w:val="003C0CEA"/>
    <w:rsid w:val="003C0E87"/>
    <w:rsid w:val="003C124E"/>
    <w:rsid w:val="003C166A"/>
    <w:rsid w:val="003C2059"/>
    <w:rsid w:val="003C2BBB"/>
    <w:rsid w:val="003C3406"/>
    <w:rsid w:val="003C3753"/>
    <w:rsid w:val="003C3A26"/>
    <w:rsid w:val="003C439F"/>
    <w:rsid w:val="003C49E6"/>
    <w:rsid w:val="003C712D"/>
    <w:rsid w:val="003C78BB"/>
    <w:rsid w:val="003C7C07"/>
    <w:rsid w:val="003D017A"/>
    <w:rsid w:val="003D058A"/>
    <w:rsid w:val="003D15B1"/>
    <w:rsid w:val="003D1601"/>
    <w:rsid w:val="003D1855"/>
    <w:rsid w:val="003D21A6"/>
    <w:rsid w:val="003D2E7E"/>
    <w:rsid w:val="003D3073"/>
    <w:rsid w:val="003D33EB"/>
    <w:rsid w:val="003D3CAC"/>
    <w:rsid w:val="003D414F"/>
    <w:rsid w:val="003D43AE"/>
    <w:rsid w:val="003D4955"/>
    <w:rsid w:val="003D5119"/>
    <w:rsid w:val="003D5354"/>
    <w:rsid w:val="003D54E5"/>
    <w:rsid w:val="003D778F"/>
    <w:rsid w:val="003D7DE5"/>
    <w:rsid w:val="003E0FD6"/>
    <w:rsid w:val="003E2448"/>
    <w:rsid w:val="003E2785"/>
    <w:rsid w:val="003E28F5"/>
    <w:rsid w:val="003E38AE"/>
    <w:rsid w:val="003E4440"/>
    <w:rsid w:val="003E4453"/>
    <w:rsid w:val="003E50A5"/>
    <w:rsid w:val="003E5B7F"/>
    <w:rsid w:val="003F05EE"/>
    <w:rsid w:val="003F17D5"/>
    <w:rsid w:val="003F1BCE"/>
    <w:rsid w:val="003F1D20"/>
    <w:rsid w:val="003F3D31"/>
    <w:rsid w:val="003F3FFD"/>
    <w:rsid w:val="003F4B63"/>
    <w:rsid w:val="003F64A9"/>
    <w:rsid w:val="003F6841"/>
    <w:rsid w:val="003F78B3"/>
    <w:rsid w:val="0040068E"/>
    <w:rsid w:val="0040090A"/>
    <w:rsid w:val="00400E80"/>
    <w:rsid w:val="004011FB"/>
    <w:rsid w:val="00401443"/>
    <w:rsid w:val="0040155D"/>
    <w:rsid w:val="00401F6D"/>
    <w:rsid w:val="00402CBB"/>
    <w:rsid w:val="00402D24"/>
    <w:rsid w:val="00402E52"/>
    <w:rsid w:val="00402F09"/>
    <w:rsid w:val="00403509"/>
    <w:rsid w:val="00403828"/>
    <w:rsid w:val="00403850"/>
    <w:rsid w:val="004043D3"/>
    <w:rsid w:val="004048ED"/>
    <w:rsid w:val="00405E8A"/>
    <w:rsid w:val="00406A80"/>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1CCE"/>
    <w:rsid w:val="00422B0F"/>
    <w:rsid w:val="00422C79"/>
    <w:rsid w:val="00423A39"/>
    <w:rsid w:val="00424023"/>
    <w:rsid w:val="0042410D"/>
    <w:rsid w:val="004264DC"/>
    <w:rsid w:val="004265F2"/>
    <w:rsid w:val="00426865"/>
    <w:rsid w:val="00430F04"/>
    <w:rsid w:val="00431140"/>
    <w:rsid w:val="00431D41"/>
    <w:rsid w:val="004323C8"/>
    <w:rsid w:val="00432AF1"/>
    <w:rsid w:val="00433308"/>
    <w:rsid w:val="00434088"/>
    <w:rsid w:val="00434A76"/>
    <w:rsid w:val="00434C1C"/>
    <w:rsid w:val="004365D1"/>
    <w:rsid w:val="00436B7B"/>
    <w:rsid w:val="00437066"/>
    <w:rsid w:val="004370C1"/>
    <w:rsid w:val="00437676"/>
    <w:rsid w:val="00437D5E"/>
    <w:rsid w:val="004409EC"/>
    <w:rsid w:val="00440A5E"/>
    <w:rsid w:val="00440E74"/>
    <w:rsid w:val="004420EE"/>
    <w:rsid w:val="00442F26"/>
    <w:rsid w:val="004439E0"/>
    <w:rsid w:val="0044412A"/>
    <w:rsid w:val="00445B30"/>
    <w:rsid w:val="00447501"/>
    <w:rsid w:val="0044766F"/>
    <w:rsid w:val="00447828"/>
    <w:rsid w:val="00447BAC"/>
    <w:rsid w:val="00447CD7"/>
    <w:rsid w:val="00450B7E"/>
    <w:rsid w:val="00450B8B"/>
    <w:rsid w:val="00450D04"/>
    <w:rsid w:val="00453551"/>
    <w:rsid w:val="00454321"/>
    <w:rsid w:val="00454CFD"/>
    <w:rsid w:val="00455768"/>
    <w:rsid w:val="00455920"/>
    <w:rsid w:val="0045699E"/>
    <w:rsid w:val="0046012E"/>
    <w:rsid w:val="0046136E"/>
    <w:rsid w:val="004615A6"/>
    <w:rsid w:val="004616ED"/>
    <w:rsid w:val="00461EE0"/>
    <w:rsid w:val="00462557"/>
    <w:rsid w:val="00462766"/>
    <w:rsid w:val="00462893"/>
    <w:rsid w:val="00462C19"/>
    <w:rsid w:val="00463495"/>
    <w:rsid w:val="004641CD"/>
    <w:rsid w:val="0046434A"/>
    <w:rsid w:val="00464782"/>
    <w:rsid w:val="004647F6"/>
    <w:rsid w:val="00465429"/>
    <w:rsid w:val="00465447"/>
    <w:rsid w:val="00466843"/>
    <w:rsid w:val="00467172"/>
    <w:rsid w:val="00467A79"/>
    <w:rsid w:val="00467DF0"/>
    <w:rsid w:val="0047077D"/>
    <w:rsid w:val="00470CE2"/>
    <w:rsid w:val="004715E3"/>
    <w:rsid w:val="0047320D"/>
    <w:rsid w:val="00473887"/>
    <w:rsid w:val="00473D79"/>
    <w:rsid w:val="00474BF9"/>
    <w:rsid w:val="004759BC"/>
    <w:rsid w:val="00475F01"/>
    <w:rsid w:val="0047608D"/>
    <w:rsid w:val="0047677E"/>
    <w:rsid w:val="004767F0"/>
    <w:rsid w:val="0047751B"/>
    <w:rsid w:val="00477979"/>
    <w:rsid w:val="00477ABD"/>
    <w:rsid w:val="00477B1F"/>
    <w:rsid w:val="00480A4F"/>
    <w:rsid w:val="00480DD5"/>
    <w:rsid w:val="00480FAB"/>
    <w:rsid w:val="004810E9"/>
    <w:rsid w:val="004812D4"/>
    <w:rsid w:val="00481F96"/>
    <w:rsid w:val="00482702"/>
    <w:rsid w:val="00482A58"/>
    <w:rsid w:val="00482D0E"/>
    <w:rsid w:val="00482E99"/>
    <w:rsid w:val="00483257"/>
    <w:rsid w:val="00483A5C"/>
    <w:rsid w:val="004841B6"/>
    <w:rsid w:val="00484DCB"/>
    <w:rsid w:val="00484E17"/>
    <w:rsid w:val="00485C1C"/>
    <w:rsid w:val="00487567"/>
    <w:rsid w:val="00487919"/>
    <w:rsid w:val="00487AD9"/>
    <w:rsid w:val="00487FEE"/>
    <w:rsid w:val="00490132"/>
    <w:rsid w:val="0049065D"/>
    <w:rsid w:val="00491215"/>
    <w:rsid w:val="00491427"/>
    <w:rsid w:val="004925A8"/>
    <w:rsid w:val="00492CE3"/>
    <w:rsid w:val="004934C7"/>
    <w:rsid w:val="004940D3"/>
    <w:rsid w:val="00495121"/>
    <w:rsid w:val="004952A9"/>
    <w:rsid w:val="00495635"/>
    <w:rsid w:val="004958FA"/>
    <w:rsid w:val="004968A6"/>
    <w:rsid w:val="00496AB0"/>
    <w:rsid w:val="00496EE2"/>
    <w:rsid w:val="00497649"/>
    <w:rsid w:val="004A1169"/>
    <w:rsid w:val="004A125C"/>
    <w:rsid w:val="004A1623"/>
    <w:rsid w:val="004A185A"/>
    <w:rsid w:val="004A3DF3"/>
    <w:rsid w:val="004A6420"/>
    <w:rsid w:val="004A644C"/>
    <w:rsid w:val="004A6B3D"/>
    <w:rsid w:val="004A6D06"/>
    <w:rsid w:val="004A6D14"/>
    <w:rsid w:val="004A706E"/>
    <w:rsid w:val="004A79F4"/>
    <w:rsid w:val="004B0BCD"/>
    <w:rsid w:val="004B0E9B"/>
    <w:rsid w:val="004B1D15"/>
    <w:rsid w:val="004B24EF"/>
    <w:rsid w:val="004B2532"/>
    <w:rsid w:val="004B26EB"/>
    <w:rsid w:val="004B294B"/>
    <w:rsid w:val="004B2AFD"/>
    <w:rsid w:val="004B3740"/>
    <w:rsid w:val="004B3A3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2F9D"/>
    <w:rsid w:val="004C37F9"/>
    <w:rsid w:val="004C3DEB"/>
    <w:rsid w:val="004C3FE3"/>
    <w:rsid w:val="004C43CF"/>
    <w:rsid w:val="004C4DED"/>
    <w:rsid w:val="004C566B"/>
    <w:rsid w:val="004C5B51"/>
    <w:rsid w:val="004C60B4"/>
    <w:rsid w:val="004C7B2D"/>
    <w:rsid w:val="004D0616"/>
    <w:rsid w:val="004D0F9C"/>
    <w:rsid w:val="004D2214"/>
    <w:rsid w:val="004D2564"/>
    <w:rsid w:val="004D26A5"/>
    <w:rsid w:val="004D281E"/>
    <w:rsid w:val="004D2822"/>
    <w:rsid w:val="004D2ECF"/>
    <w:rsid w:val="004D36D7"/>
    <w:rsid w:val="004D3940"/>
    <w:rsid w:val="004D450B"/>
    <w:rsid w:val="004D479B"/>
    <w:rsid w:val="004D4B45"/>
    <w:rsid w:val="004D682E"/>
    <w:rsid w:val="004D6B59"/>
    <w:rsid w:val="004D6BDB"/>
    <w:rsid w:val="004D7CE4"/>
    <w:rsid w:val="004E0387"/>
    <w:rsid w:val="004E0DAF"/>
    <w:rsid w:val="004E1117"/>
    <w:rsid w:val="004E1636"/>
    <w:rsid w:val="004E1777"/>
    <w:rsid w:val="004E2135"/>
    <w:rsid w:val="004E2830"/>
    <w:rsid w:val="004E2ABA"/>
    <w:rsid w:val="004E48DE"/>
    <w:rsid w:val="004E51FF"/>
    <w:rsid w:val="004E57AD"/>
    <w:rsid w:val="004E5E1A"/>
    <w:rsid w:val="004E6813"/>
    <w:rsid w:val="004E78FC"/>
    <w:rsid w:val="004E7A03"/>
    <w:rsid w:val="004F1C87"/>
    <w:rsid w:val="004F2611"/>
    <w:rsid w:val="004F26A0"/>
    <w:rsid w:val="004F2E19"/>
    <w:rsid w:val="004F4328"/>
    <w:rsid w:val="004F44DB"/>
    <w:rsid w:val="004F5198"/>
    <w:rsid w:val="004F58C3"/>
    <w:rsid w:val="004F6325"/>
    <w:rsid w:val="004F6971"/>
    <w:rsid w:val="0050035E"/>
    <w:rsid w:val="005003E6"/>
    <w:rsid w:val="00500761"/>
    <w:rsid w:val="00500E85"/>
    <w:rsid w:val="005011C8"/>
    <w:rsid w:val="00501466"/>
    <w:rsid w:val="00501A12"/>
    <w:rsid w:val="005023C5"/>
    <w:rsid w:val="0050313C"/>
    <w:rsid w:val="00504F94"/>
    <w:rsid w:val="00505658"/>
    <w:rsid w:val="005056DF"/>
    <w:rsid w:val="005065C3"/>
    <w:rsid w:val="00506657"/>
    <w:rsid w:val="00506DC0"/>
    <w:rsid w:val="00506E8A"/>
    <w:rsid w:val="0050713A"/>
    <w:rsid w:val="00507A84"/>
    <w:rsid w:val="00507D3B"/>
    <w:rsid w:val="005105ED"/>
    <w:rsid w:val="00510E70"/>
    <w:rsid w:val="00510EC3"/>
    <w:rsid w:val="0051120B"/>
    <w:rsid w:val="00511F95"/>
    <w:rsid w:val="0051270C"/>
    <w:rsid w:val="005129E0"/>
    <w:rsid w:val="00512BEE"/>
    <w:rsid w:val="00513F94"/>
    <w:rsid w:val="00514212"/>
    <w:rsid w:val="00514499"/>
    <w:rsid w:val="005153D0"/>
    <w:rsid w:val="00515B25"/>
    <w:rsid w:val="00516468"/>
    <w:rsid w:val="0051668F"/>
    <w:rsid w:val="00516B49"/>
    <w:rsid w:val="00516D51"/>
    <w:rsid w:val="00516FCA"/>
    <w:rsid w:val="00517742"/>
    <w:rsid w:val="00517B5F"/>
    <w:rsid w:val="00520711"/>
    <w:rsid w:val="005219D8"/>
    <w:rsid w:val="00521B07"/>
    <w:rsid w:val="00522C1D"/>
    <w:rsid w:val="00522C34"/>
    <w:rsid w:val="00523218"/>
    <w:rsid w:val="005243CF"/>
    <w:rsid w:val="005247AA"/>
    <w:rsid w:val="005248CE"/>
    <w:rsid w:val="00524C07"/>
    <w:rsid w:val="0052558D"/>
    <w:rsid w:val="0052569B"/>
    <w:rsid w:val="0052585A"/>
    <w:rsid w:val="00525AD2"/>
    <w:rsid w:val="00525B06"/>
    <w:rsid w:val="005264C7"/>
    <w:rsid w:val="00526CA1"/>
    <w:rsid w:val="00527DAE"/>
    <w:rsid w:val="005300B4"/>
    <w:rsid w:val="00530137"/>
    <w:rsid w:val="00531FBD"/>
    <w:rsid w:val="00532C09"/>
    <w:rsid w:val="005332A3"/>
    <w:rsid w:val="00533AD3"/>
    <w:rsid w:val="00533C4E"/>
    <w:rsid w:val="00534BD2"/>
    <w:rsid w:val="00534D44"/>
    <w:rsid w:val="0053583A"/>
    <w:rsid w:val="00535A4B"/>
    <w:rsid w:val="00535DEF"/>
    <w:rsid w:val="005360D6"/>
    <w:rsid w:val="00536ABE"/>
    <w:rsid w:val="00537131"/>
    <w:rsid w:val="005374A4"/>
    <w:rsid w:val="00537760"/>
    <w:rsid w:val="00537857"/>
    <w:rsid w:val="0054108B"/>
    <w:rsid w:val="005411E3"/>
    <w:rsid w:val="005415C4"/>
    <w:rsid w:val="0054188B"/>
    <w:rsid w:val="0054237D"/>
    <w:rsid w:val="005434C7"/>
    <w:rsid w:val="00543681"/>
    <w:rsid w:val="005439BE"/>
    <w:rsid w:val="00543F50"/>
    <w:rsid w:val="00545C8B"/>
    <w:rsid w:val="00545E55"/>
    <w:rsid w:val="0054750A"/>
    <w:rsid w:val="005509EA"/>
    <w:rsid w:val="00551D8C"/>
    <w:rsid w:val="00551EB8"/>
    <w:rsid w:val="00551EDF"/>
    <w:rsid w:val="005531F5"/>
    <w:rsid w:val="005536C9"/>
    <w:rsid w:val="005540CC"/>
    <w:rsid w:val="00554234"/>
    <w:rsid w:val="00554367"/>
    <w:rsid w:val="00555929"/>
    <w:rsid w:val="00555D89"/>
    <w:rsid w:val="00557C1D"/>
    <w:rsid w:val="00557E36"/>
    <w:rsid w:val="00560330"/>
    <w:rsid w:val="0056166F"/>
    <w:rsid w:val="00562043"/>
    <w:rsid w:val="00562B76"/>
    <w:rsid w:val="00562EC1"/>
    <w:rsid w:val="005637FD"/>
    <w:rsid w:val="00563D1A"/>
    <w:rsid w:val="00564B3E"/>
    <w:rsid w:val="00564D63"/>
    <w:rsid w:val="00565405"/>
    <w:rsid w:val="00565DFC"/>
    <w:rsid w:val="00565EBC"/>
    <w:rsid w:val="005666BE"/>
    <w:rsid w:val="00566705"/>
    <w:rsid w:val="00566FD9"/>
    <w:rsid w:val="00567F3E"/>
    <w:rsid w:val="00570012"/>
    <w:rsid w:val="0057058E"/>
    <w:rsid w:val="00570DD0"/>
    <w:rsid w:val="00570DDC"/>
    <w:rsid w:val="00570FDF"/>
    <w:rsid w:val="0057155B"/>
    <w:rsid w:val="00571ED2"/>
    <w:rsid w:val="00573680"/>
    <w:rsid w:val="005748A9"/>
    <w:rsid w:val="00574D8C"/>
    <w:rsid w:val="0057506A"/>
    <w:rsid w:val="00575B42"/>
    <w:rsid w:val="00575F84"/>
    <w:rsid w:val="005764BF"/>
    <w:rsid w:val="00576E13"/>
    <w:rsid w:val="00577262"/>
    <w:rsid w:val="00577814"/>
    <w:rsid w:val="0057781B"/>
    <w:rsid w:val="00580229"/>
    <w:rsid w:val="00581C55"/>
    <w:rsid w:val="005820D3"/>
    <w:rsid w:val="00582FA1"/>
    <w:rsid w:val="005832B2"/>
    <w:rsid w:val="0058363A"/>
    <w:rsid w:val="00583DFF"/>
    <w:rsid w:val="00584124"/>
    <w:rsid w:val="005841E7"/>
    <w:rsid w:val="00584AC0"/>
    <w:rsid w:val="00586051"/>
    <w:rsid w:val="0058649A"/>
    <w:rsid w:val="005864FC"/>
    <w:rsid w:val="00586824"/>
    <w:rsid w:val="005873CD"/>
    <w:rsid w:val="005912D8"/>
    <w:rsid w:val="00592146"/>
    <w:rsid w:val="005925D1"/>
    <w:rsid w:val="00592DC4"/>
    <w:rsid w:val="00593604"/>
    <w:rsid w:val="0059483C"/>
    <w:rsid w:val="00594D4D"/>
    <w:rsid w:val="00595B34"/>
    <w:rsid w:val="00596AA8"/>
    <w:rsid w:val="00596C52"/>
    <w:rsid w:val="00597CBC"/>
    <w:rsid w:val="005A0052"/>
    <w:rsid w:val="005A01C6"/>
    <w:rsid w:val="005A0373"/>
    <w:rsid w:val="005A04FA"/>
    <w:rsid w:val="005A07A3"/>
    <w:rsid w:val="005A0BBB"/>
    <w:rsid w:val="005A1177"/>
    <w:rsid w:val="005A17AF"/>
    <w:rsid w:val="005A204F"/>
    <w:rsid w:val="005A2C1C"/>
    <w:rsid w:val="005A2D3C"/>
    <w:rsid w:val="005A2ED9"/>
    <w:rsid w:val="005A432F"/>
    <w:rsid w:val="005A481C"/>
    <w:rsid w:val="005A4D9D"/>
    <w:rsid w:val="005A5713"/>
    <w:rsid w:val="005A5FCA"/>
    <w:rsid w:val="005A620D"/>
    <w:rsid w:val="005A627B"/>
    <w:rsid w:val="005A7037"/>
    <w:rsid w:val="005A7045"/>
    <w:rsid w:val="005A7096"/>
    <w:rsid w:val="005A7213"/>
    <w:rsid w:val="005A74BB"/>
    <w:rsid w:val="005B0EA1"/>
    <w:rsid w:val="005B1DC7"/>
    <w:rsid w:val="005B2756"/>
    <w:rsid w:val="005B2950"/>
    <w:rsid w:val="005B3174"/>
    <w:rsid w:val="005B3B1A"/>
    <w:rsid w:val="005B3E2D"/>
    <w:rsid w:val="005B3F17"/>
    <w:rsid w:val="005B518C"/>
    <w:rsid w:val="005B61BB"/>
    <w:rsid w:val="005B63C4"/>
    <w:rsid w:val="005B6F3D"/>
    <w:rsid w:val="005B7F9D"/>
    <w:rsid w:val="005C0051"/>
    <w:rsid w:val="005C08D1"/>
    <w:rsid w:val="005C1E2B"/>
    <w:rsid w:val="005C28B8"/>
    <w:rsid w:val="005C2EE3"/>
    <w:rsid w:val="005C386C"/>
    <w:rsid w:val="005C38FF"/>
    <w:rsid w:val="005C3C31"/>
    <w:rsid w:val="005C3DCD"/>
    <w:rsid w:val="005C3F14"/>
    <w:rsid w:val="005C4BE4"/>
    <w:rsid w:val="005D0733"/>
    <w:rsid w:val="005D0BCE"/>
    <w:rsid w:val="005D0D67"/>
    <w:rsid w:val="005D1348"/>
    <w:rsid w:val="005D1D7E"/>
    <w:rsid w:val="005D1E61"/>
    <w:rsid w:val="005D2DB7"/>
    <w:rsid w:val="005D36CC"/>
    <w:rsid w:val="005D3985"/>
    <w:rsid w:val="005D4611"/>
    <w:rsid w:val="005D4B20"/>
    <w:rsid w:val="005D4D4C"/>
    <w:rsid w:val="005D5D02"/>
    <w:rsid w:val="005D6D3E"/>
    <w:rsid w:val="005D7810"/>
    <w:rsid w:val="005E1495"/>
    <w:rsid w:val="005E17E6"/>
    <w:rsid w:val="005E3010"/>
    <w:rsid w:val="005E3090"/>
    <w:rsid w:val="005E3BAA"/>
    <w:rsid w:val="005E42B7"/>
    <w:rsid w:val="005E4C33"/>
    <w:rsid w:val="005E4EBD"/>
    <w:rsid w:val="005E5674"/>
    <w:rsid w:val="005E587D"/>
    <w:rsid w:val="005E6F4C"/>
    <w:rsid w:val="005E79C2"/>
    <w:rsid w:val="005E7AE5"/>
    <w:rsid w:val="005E7F56"/>
    <w:rsid w:val="005F0ACE"/>
    <w:rsid w:val="005F0BF8"/>
    <w:rsid w:val="005F13A8"/>
    <w:rsid w:val="005F2532"/>
    <w:rsid w:val="005F2859"/>
    <w:rsid w:val="005F2962"/>
    <w:rsid w:val="005F2A3B"/>
    <w:rsid w:val="005F3E89"/>
    <w:rsid w:val="005F452E"/>
    <w:rsid w:val="005F5409"/>
    <w:rsid w:val="005F5F51"/>
    <w:rsid w:val="005F7A7A"/>
    <w:rsid w:val="0060007C"/>
    <w:rsid w:val="0060079E"/>
    <w:rsid w:val="0060093E"/>
    <w:rsid w:val="00600BD2"/>
    <w:rsid w:val="00601676"/>
    <w:rsid w:val="00601B64"/>
    <w:rsid w:val="00602DF3"/>
    <w:rsid w:val="00602F82"/>
    <w:rsid w:val="0060347E"/>
    <w:rsid w:val="00603703"/>
    <w:rsid w:val="006040D4"/>
    <w:rsid w:val="00604768"/>
    <w:rsid w:val="00605C1C"/>
    <w:rsid w:val="00605D86"/>
    <w:rsid w:val="00606E8D"/>
    <w:rsid w:val="006108BA"/>
    <w:rsid w:val="00610A82"/>
    <w:rsid w:val="00611D68"/>
    <w:rsid w:val="00613814"/>
    <w:rsid w:val="00613D81"/>
    <w:rsid w:val="0061435F"/>
    <w:rsid w:val="006149DC"/>
    <w:rsid w:val="00615C93"/>
    <w:rsid w:val="006173E1"/>
    <w:rsid w:val="0061748C"/>
    <w:rsid w:val="006179F2"/>
    <w:rsid w:val="00617B2D"/>
    <w:rsid w:val="00617F50"/>
    <w:rsid w:val="0062143B"/>
    <w:rsid w:val="00622329"/>
    <w:rsid w:val="00622940"/>
    <w:rsid w:val="00622E4A"/>
    <w:rsid w:val="00623229"/>
    <w:rsid w:val="00623561"/>
    <w:rsid w:val="00623E75"/>
    <w:rsid w:val="006242A3"/>
    <w:rsid w:val="006248CE"/>
    <w:rsid w:val="006248D0"/>
    <w:rsid w:val="00625E3C"/>
    <w:rsid w:val="0062708C"/>
    <w:rsid w:val="00627109"/>
    <w:rsid w:val="00630470"/>
    <w:rsid w:val="0063056F"/>
    <w:rsid w:val="00630C14"/>
    <w:rsid w:val="00632FA0"/>
    <w:rsid w:val="00633F55"/>
    <w:rsid w:val="00634219"/>
    <w:rsid w:val="00634B47"/>
    <w:rsid w:val="00634F01"/>
    <w:rsid w:val="00635572"/>
    <w:rsid w:val="006367CD"/>
    <w:rsid w:val="00637316"/>
    <w:rsid w:val="006373D8"/>
    <w:rsid w:val="006373FB"/>
    <w:rsid w:val="00637A57"/>
    <w:rsid w:val="00640358"/>
    <w:rsid w:val="00640694"/>
    <w:rsid w:val="00641DD1"/>
    <w:rsid w:val="0064229D"/>
    <w:rsid w:val="00642A01"/>
    <w:rsid w:val="00643B42"/>
    <w:rsid w:val="00643BB6"/>
    <w:rsid w:val="00643FB6"/>
    <w:rsid w:val="0064434F"/>
    <w:rsid w:val="00645794"/>
    <w:rsid w:val="00645F93"/>
    <w:rsid w:val="0064700F"/>
    <w:rsid w:val="00647042"/>
    <w:rsid w:val="00647525"/>
    <w:rsid w:val="00650A6A"/>
    <w:rsid w:val="0065130D"/>
    <w:rsid w:val="00651787"/>
    <w:rsid w:val="00652021"/>
    <w:rsid w:val="006522AE"/>
    <w:rsid w:val="006522E2"/>
    <w:rsid w:val="00652FDC"/>
    <w:rsid w:val="006533DD"/>
    <w:rsid w:val="006543AE"/>
    <w:rsid w:val="006545B8"/>
    <w:rsid w:val="006547FA"/>
    <w:rsid w:val="006553AB"/>
    <w:rsid w:val="00655D90"/>
    <w:rsid w:val="006562B1"/>
    <w:rsid w:val="006565DA"/>
    <w:rsid w:val="00656B07"/>
    <w:rsid w:val="00657015"/>
    <w:rsid w:val="006570ED"/>
    <w:rsid w:val="0065727C"/>
    <w:rsid w:val="006576D1"/>
    <w:rsid w:val="006576F3"/>
    <w:rsid w:val="00657813"/>
    <w:rsid w:val="00657A8F"/>
    <w:rsid w:val="00657C45"/>
    <w:rsid w:val="00660891"/>
    <w:rsid w:val="006614D6"/>
    <w:rsid w:val="00662562"/>
    <w:rsid w:val="0066274F"/>
    <w:rsid w:val="0066330F"/>
    <w:rsid w:val="0066452F"/>
    <w:rsid w:val="00664F6D"/>
    <w:rsid w:val="0066559A"/>
    <w:rsid w:val="00665783"/>
    <w:rsid w:val="00666B9F"/>
    <w:rsid w:val="00667225"/>
    <w:rsid w:val="006672DE"/>
    <w:rsid w:val="00670165"/>
    <w:rsid w:val="00670246"/>
    <w:rsid w:val="00670F4A"/>
    <w:rsid w:val="00671B77"/>
    <w:rsid w:val="006725C3"/>
    <w:rsid w:val="00672A73"/>
    <w:rsid w:val="00672AE3"/>
    <w:rsid w:val="0067388C"/>
    <w:rsid w:val="0067437F"/>
    <w:rsid w:val="006747D7"/>
    <w:rsid w:val="0067495F"/>
    <w:rsid w:val="00674AA9"/>
    <w:rsid w:val="00674E96"/>
    <w:rsid w:val="00674FD2"/>
    <w:rsid w:val="00676F12"/>
    <w:rsid w:val="006778C7"/>
    <w:rsid w:val="006801F0"/>
    <w:rsid w:val="006810B7"/>
    <w:rsid w:val="00681895"/>
    <w:rsid w:val="00682CAF"/>
    <w:rsid w:val="00682D65"/>
    <w:rsid w:val="00683235"/>
    <w:rsid w:val="00683568"/>
    <w:rsid w:val="006836C8"/>
    <w:rsid w:val="0068482F"/>
    <w:rsid w:val="006849CF"/>
    <w:rsid w:val="00685718"/>
    <w:rsid w:val="00685983"/>
    <w:rsid w:val="00685DA6"/>
    <w:rsid w:val="00685E71"/>
    <w:rsid w:val="006861E4"/>
    <w:rsid w:val="00686648"/>
    <w:rsid w:val="006868C3"/>
    <w:rsid w:val="00687A4A"/>
    <w:rsid w:val="00687FBB"/>
    <w:rsid w:val="00690759"/>
    <w:rsid w:val="00690805"/>
    <w:rsid w:val="00691387"/>
    <w:rsid w:val="00691C1A"/>
    <w:rsid w:val="006923BC"/>
    <w:rsid w:val="0069259B"/>
    <w:rsid w:val="00692C49"/>
    <w:rsid w:val="00692CD4"/>
    <w:rsid w:val="00693164"/>
    <w:rsid w:val="00693222"/>
    <w:rsid w:val="00693472"/>
    <w:rsid w:val="00693ED4"/>
    <w:rsid w:val="00694472"/>
    <w:rsid w:val="0069450F"/>
    <w:rsid w:val="0069453E"/>
    <w:rsid w:val="00695776"/>
    <w:rsid w:val="006964D3"/>
    <w:rsid w:val="0069666C"/>
    <w:rsid w:val="00696726"/>
    <w:rsid w:val="00696E88"/>
    <w:rsid w:val="0069735B"/>
    <w:rsid w:val="006A03CE"/>
    <w:rsid w:val="006A048A"/>
    <w:rsid w:val="006A0E7C"/>
    <w:rsid w:val="006A0F74"/>
    <w:rsid w:val="006A1F10"/>
    <w:rsid w:val="006A26E0"/>
    <w:rsid w:val="006A27CE"/>
    <w:rsid w:val="006A2853"/>
    <w:rsid w:val="006A3888"/>
    <w:rsid w:val="006A49B1"/>
    <w:rsid w:val="006A5C2F"/>
    <w:rsid w:val="006A69CD"/>
    <w:rsid w:val="006A6C47"/>
    <w:rsid w:val="006A6FDC"/>
    <w:rsid w:val="006A71D4"/>
    <w:rsid w:val="006A7BD8"/>
    <w:rsid w:val="006B03F4"/>
    <w:rsid w:val="006B1D11"/>
    <w:rsid w:val="006B2364"/>
    <w:rsid w:val="006B2466"/>
    <w:rsid w:val="006B302E"/>
    <w:rsid w:val="006B35E8"/>
    <w:rsid w:val="006B3C96"/>
    <w:rsid w:val="006B476B"/>
    <w:rsid w:val="006B60D3"/>
    <w:rsid w:val="006B760F"/>
    <w:rsid w:val="006B7E66"/>
    <w:rsid w:val="006C05E0"/>
    <w:rsid w:val="006C112F"/>
    <w:rsid w:val="006C1C54"/>
    <w:rsid w:val="006C1D5E"/>
    <w:rsid w:val="006C2662"/>
    <w:rsid w:val="006C3748"/>
    <w:rsid w:val="006C3899"/>
    <w:rsid w:val="006C493C"/>
    <w:rsid w:val="006C53FE"/>
    <w:rsid w:val="006C6C4C"/>
    <w:rsid w:val="006C749C"/>
    <w:rsid w:val="006C749F"/>
    <w:rsid w:val="006C7C48"/>
    <w:rsid w:val="006D05BE"/>
    <w:rsid w:val="006D0DB0"/>
    <w:rsid w:val="006D1CBF"/>
    <w:rsid w:val="006D205D"/>
    <w:rsid w:val="006D290E"/>
    <w:rsid w:val="006D46ED"/>
    <w:rsid w:val="006D474E"/>
    <w:rsid w:val="006D4B39"/>
    <w:rsid w:val="006D5029"/>
    <w:rsid w:val="006D591B"/>
    <w:rsid w:val="006D594C"/>
    <w:rsid w:val="006D5BA9"/>
    <w:rsid w:val="006D5C43"/>
    <w:rsid w:val="006D5EA7"/>
    <w:rsid w:val="006D6F5E"/>
    <w:rsid w:val="006D784C"/>
    <w:rsid w:val="006D7D06"/>
    <w:rsid w:val="006D7D1A"/>
    <w:rsid w:val="006E00AE"/>
    <w:rsid w:val="006E0A40"/>
    <w:rsid w:val="006E11B4"/>
    <w:rsid w:val="006E1891"/>
    <w:rsid w:val="006E264C"/>
    <w:rsid w:val="006E2D70"/>
    <w:rsid w:val="006E2F19"/>
    <w:rsid w:val="006E38E7"/>
    <w:rsid w:val="006E3938"/>
    <w:rsid w:val="006E4B27"/>
    <w:rsid w:val="006E4B9E"/>
    <w:rsid w:val="006E4FC6"/>
    <w:rsid w:val="006E5087"/>
    <w:rsid w:val="006E54A8"/>
    <w:rsid w:val="006E5954"/>
    <w:rsid w:val="006F0266"/>
    <w:rsid w:val="006F03CB"/>
    <w:rsid w:val="006F0A2C"/>
    <w:rsid w:val="006F1242"/>
    <w:rsid w:val="006F2222"/>
    <w:rsid w:val="006F2691"/>
    <w:rsid w:val="006F276D"/>
    <w:rsid w:val="006F2860"/>
    <w:rsid w:val="006F2A71"/>
    <w:rsid w:val="006F2C15"/>
    <w:rsid w:val="006F3273"/>
    <w:rsid w:val="006F36FB"/>
    <w:rsid w:val="006F4547"/>
    <w:rsid w:val="006F4A07"/>
    <w:rsid w:val="006F5F5F"/>
    <w:rsid w:val="006F5FDE"/>
    <w:rsid w:val="007008F6"/>
    <w:rsid w:val="00701171"/>
    <w:rsid w:val="007017D6"/>
    <w:rsid w:val="00701C82"/>
    <w:rsid w:val="007023D1"/>
    <w:rsid w:val="00702713"/>
    <w:rsid w:val="00702780"/>
    <w:rsid w:val="00704661"/>
    <w:rsid w:val="00705212"/>
    <w:rsid w:val="00705519"/>
    <w:rsid w:val="00705544"/>
    <w:rsid w:val="007056A7"/>
    <w:rsid w:val="007056C0"/>
    <w:rsid w:val="00705AE2"/>
    <w:rsid w:val="00705BC3"/>
    <w:rsid w:val="00705BFE"/>
    <w:rsid w:val="00705C45"/>
    <w:rsid w:val="0070607A"/>
    <w:rsid w:val="007063FA"/>
    <w:rsid w:val="007065CD"/>
    <w:rsid w:val="00706B1C"/>
    <w:rsid w:val="00707569"/>
    <w:rsid w:val="00707BEA"/>
    <w:rsid w:val="007102FC"/>
    <w:rsid w:val="00710750"/>
    <w:rsid w:val="00711851"/>
    <w:rsid w:val="00711A62"/>
    <w:rsid w:val="007125C8"/>
    <w:rsid w:val="00712B8D"/>
    <w:rsid w:val="00713B46"/>
    <w:rsid w:val="00714189"/>
    <w:rsid w:val="00714800"/>
    <w:rsid w:val="00714858"/>
    <w:rsid w:val="007149BB"/>
    <w:rsid w:val="007152E3"/>
    <w:rsid w:val="0071531E"/>
    <w:rsid w:val="00715708"/>
    <w:rsid w:val="007159EF"/>
    <w:rsid w:val="00716234"/>
    <w:rsid w:val="007169E8"/>
    <w:rsid w:val="00716CA8"/>
    <w:rsid w:val="007175AD"/>
    <w:rsid w:val="0071786D"/>
    <w:rsid w:val="00720744"/>
    <w:rsid w:val="007209F4"/>
    <w:rsid w:val="0072266A"/>
    <w:rsid w:val="00722B39"/>
    <w:rsid w:val="00723937"/>
    <w:rsid w:val="00724115"/>
    <w:rsid w:val="00724BE6"/>
    <w:rsid w:val="00724C9B"/>
    <w:rsid w:val="00725DCA"/>
    <w:rsid w:val="007263D3"/>
    <w:rsid w:val="007269BC"/>
    <w:rsid w:val="00726F13"/>
    <w:rsid w:val="007270DA"/>
    <w:rsid w:val="0073163E"/>
    <w:rsid w:val="00732DCA"/>
    <w:rsid w:val="00733F41"/>
    <w:rsid w:val="0073478A"/>
    <w:rsid w:val="00734E04"/>
    <w:rsid w:val="00734E95"/>
    <w:rsid w:val="00735B97"/>
    <w:rsid w:val="00736251"/>
    <w:rsid w:val="00736717"/>
    <w:rsid w:val="00736AF8"/>
    <w:rsid w:val="00736DAD"/>
    <w:rsid w:val="0073764A"/>
    <w:rsid w:val="0074002C"/>
    <w:rsid w:val="0074097E"/>
    <w:rsid w:val="00740B93"/>
    <w:rsid w:val="0074116D"/>
    <w:rsid w:val="007420ED"/>
    <w:rsid w:val="00742B4D"/>
    <w:rsid w:val="00742CF6"/>
    <w:rsid w:val="00742F33"/>
    <w:rsid w:val="00743F8B"/>
    <w:rsid w:val="00744C9D"/>
    <w:rsid w:val="007452BB"/>
    <w:rsid w:val="00745589"/>
    <w:rsid w:val="0074632A"/>
    <w:rsid w:val="00746AD6"/>
    <w:rsid w:val="00746FEF"/>
    <w:rsid w:val="00750980"/>
    <w:rsid w:val="0075162F"/>
    <w:rsid w:val="00751FA9"/>
    <w:rsid w:val="007521C5"/>
    <w:rsid w:val="007528DE"/>
    <w:rsid w:val="00752F69"/>
    <w:rsid w:val="00753C29"/>
    <w:rsid w:val="00754333"/>
    <w:rsid w:val="00754CAD"/>
    <w:rsid w:val="00754E0B"/>
    <w:rsid w:val="007555D7"/>
    <w:rsid w:val="00755702"/>
    <w:rsid w:val="00756182"/>
    <w:rsid w:val="00756F36"/>
    <w:rsid w:val="00757178"/>
    <w:rsid w:val="00757C35"/>
    <w:rsid w:val="00757FB2"/>
    <w:rsid w:val="00760496"/>
    <w:rsid w:val="007605C0"/>
    <w:rsid w:val="0076115C"/>
    <w:rsid w:val="00761739"/>
    <w:rsid w:val="00762D93"/>
    <w:rsid w:val="00762DB8"/>
    <w:rsid w:val="00764140"/>
    <w:rsid w:val="007641C9"/>
    <w:rsid w:val="00764228"/>
    <w:rsid w:val="007652CD"/>
    <w:rsid w:val="00765925"/>
    <w:rsid w:val="007663FE"/>
    <w:rsid w:val="00766CB8"/>
    <w:rsid w:val="007679F9"/>
    <w:rsid w:val="00767C6A"/>
    <w:rsid w:val="00770A40"/>
    <w:rsid w:val="00771EF9"/>
    <w:rsid w:val="0077393F"/>
    <w:rsid w:val="00773D24"/>
    <w:rsid w:val="00774C27"/>
    <w:rsid w:val="00774DFD"/>
    <w:rsid w:val="0077538F"/>
    <w:rsid w:val="00775421"/>
    <w:rsid w:val="00775DCD"/>
    <w:rsid w:val="007766A5"/>
    <w:rsid w:val="0077680E"/>
    <w:rsid w:val="00777076"/>
    <w:rsid w:val="00777296"/>
    <w:rsid w:val="00780124"/>
    <w:rsid w:val="007817E8"/>
    <w:rsid w:val="00782089"/>
    <w:rsid w:val="00782715"/>
    <w:rsid w:val="00783CBE"/>
    <w:rsid w:val="0078453A"/>
    <w:rsid w:val="00786C43"/>
    <w:rsid w:val="007873ED"/>
    <w:rsid w:val="007876B2"/>
    <w:rsid w:val="00787B98"/>
    <w:rsid w:val="0079081C"/>
    <w:rsid w:val="00790984"/>
    <w:rsid w:val="00790C4D"/>
    <w:rsid w:val="00790D5A"/>
    <w:rsid w:val="0079163A"/>
    <w:rsid w:val="007918EC"/>
    <w:rsid w:val="00791D1F"/>
    <w:rsid w:val="00792ED7"/>
    <w:rsid w:val="0079393A"/>
    <w:rsid w:val="00794649"/>
    <w:rsid w:val="007948E8"/>
    <w:rsid w:val="00794C33"/>
    <w:rsid w:val="00795249"/>
    <w:rsid w:val="007953E6"/>
    <w:rsid w:val="00795E67"/>
    <w:rsid w:val="00796789"/>
    <w:rsid w:val="00796C44"/>
    <w:rsid w:val="00797A13"/>
    <w:rsid w:val="00797FFD"/>
    <w:rsid w:val="007A095E"/>
    <w:rsid w:val="007A10AD"/>
    <w:rsid w:val="007A272A"/>
    <w:rsid w:val="007A3EC2"/>
    <w:rsid w:val="007A4057"/>
    <w:rsid w:val="007A49CB"/>
    <w:rsid w:val="007A4AD8"/>
    <w:rsid w:val="007A4C10"/>
    <w:rsid w:val="007A524E"/>
    <w:rsid w:val="007A5873"/>
    <w:rsid w:val="007A61C9"/>
    <w:rsid w:val="007A62BF"/>
    <w:rsid w:val="007A6C6E"/>
    <w:rsid w:val="007A77C8"/>
    <w:rsid w:val="007A7ACF"/>
    <w:rsid w:val="007B0B0B"/>
    <w:rsid w:val="007B0E2D"/>
    <w:rsid w:val="007B0EB6"/>
    <w:rsid w:val="007B11BE"/>
    <w:rsid w:val="007B2845"/>
    <w:rsid w:val="007B2E1F"/>
    <w:rsid w:val="007B3706"/>
    <w:rsid w:val="007B3A32"/>
    <w:rsid w:val="007B3C32"/>
    <w:rsid w:val="007B4334"/>
    <w:rsid w:val="007B4483"/>
    <w:rsid w:val="007B4618"/>
    <w:rsid w:val="007B5538"/>
    <w:rsid w:val="007B578D"/>
    <w:rsid w:val="007B7B1B"/>
    <w:rsid w:val="007C05A5"/>
    <w:rsid w:val="007C0C01"/>
    <w:rsid w:val="007C1249"/>
    <w:rsid w:val="007C1554"/>
    <w:rsid w:val="007C2ACB"/>
    <w:rsid w:val="007C2D94"/>
    <w:rsid w:val="007C2E23"/>
    <w:rsid w:val="007C3E58"/>
    <w:rsid w:val="007C442A"/>
    <w:rsid w:val="007C522B"/>
    <w:rsid w:val="007C55DF"/>
    <w:rsid w:val="007C64ED"/>
    <w:rsid w:val="007C7EF2"/>
    <w:rsid w:val="007D0433"/>
    <w:rsid w:val="007D09DB"/>
    <w:rsid w:val="007D1436"/>
    <w:rsid w:val="007D16B2"/>
    <w:rsid w:val="007D19E8"/>
    <w:rsid w:val="007D220E"/>
    <w:rsid w:val="007D288A"/>
    <w:rsid w:val="007D2DE9"/>
    <w:rsid w:val="007D3B2E"/>
    <w:rsid w:val="007D3F47"/>
    <w:rsid w:val="007D4146"/>
    <w:rsid w:val="007D4A02"/>
    <w:rsid w:val="007D515A"/>
    <w:rsid w:val="007D5334"/>
    <w:rsid w:val="007D6539"/>
    <w:rsid w:val="007D67AB"/>
    <w:rsid w:val="007D6AF8"/>
    <w:rsid w:val="007D7136"/>
    <w:rsid w:val="007D7225"/>
    <w:rsid w:val="007D7251"/>
    <w:rsid w:val="007D780F"/>
    <w:rsid w:val="007D7AF5"/>
    <w:rsid w:val="007E15E7"/>
    <w:rsid w:val="007E16B1"/>
    <w:rsid w:val="007E187D"/>
    <w:rsid w:val="007E27A6"/>
    <w:rsid w:val="007E2878"/>
    <w:rsid w:val="007E2F78"/>
    <w:rsid w:val="007E319B"/>
    <w:rsid w:val="007E4B02"/>
    <w:rsid w:val="007E5686"/>
    <w:rsid w:val="007E5FDA"/>
    <w:rsid w:val="007E61A5"/>
    <w:rsid w:val="007E659A"/>
    <w:rsid w:val="007E67F1"/>
    <w:rsid w:val="007E7BE4"/>
    <w:rsid w:val="007F2413"/>
    <w:rsid w:val="007F2607"/>
    <w:rsid w:val="007F3500"/>
    <w:rsid w:val="007F393D"/>
    <w:rsid w:val="007F4083"/>
    <w:rsid w:val="007F45C6"/>
    <w:rsid w:val="007F4757"/>
    <w:rsid w:val="007F4AD6"/>
    <w:rsid w:val="007F4B3E"/>
    <w:rsid w:val="007F50E7"/>
    <w:rsid w:val="007F5273"/>
    <w:rsid w:val="007F5F3C"/>
    <w:rsid w:val="007F6452"/>
    <w:rsid w:val="007F6699"/>
    <w:rsid w:val="007F6B57"/>
    <w:rsid w:val="007F75A8"/>
    <w:rsid w:val="007F7E2F"/>
    <w:rsid w:val="00800821"/>
    <w:rsid w:val="00802AAA"/>
    <w:rsid w:val="00802D4D"/>
    <w:rsid w:val="00802DF9"/>
    <w:rsid w:val="0080386D"/>
    <w:rsid w:val="00803D48"/>
    <w:rsid w:val="00804D56"/>
    <w:rsid w:val="008051C4"/>
    <w:rsid w:val="0080581C"/>
    <w:rsid w:val="00805CF0"/>
    <w:rsid w:val="00805EC5"/>
    <w:rsid w:val="00805FF7"/>
    <w:rsid w:val="00806E53"/>
    <w:rsid w:val="008076EB"/>
    <w:rsid w:val="00807A7E"/>
    <w:rsid w:val="00810193"/>
    <w:rsid w:val="00810443"/>
    <w:rsid w:val="0081129B"/>
    <w:rsid w:val="00811AB4"/>
    <w:rsid w:val="00811CED"/>
    <w:rsid w:val="00814415"/>
    <w:rsid w:val="008146DD"/>
    <w:rsid w:val="00814EF1"/>
    <w:rsid w:val="008159B1"/>
    <w:rsid w:val="00816192"/>
    <w:rsid w:val="0081646F"/>
    <w:rsid w:val="00816C5A"/>
    <w:rsid w:val="00816EA4"/>
    <w:rsid w:val="00817107"/>
    <w:rsid w:val="00820518"/>
    <w:rsid w:val="00820D43"/>
    <w:rsid w:val="0082185E"/>
    <w:rsid w:val="008218BC"/>
    <w:rsid w:val="00821974"/>
    <w:rsid w:val="008220D4"/>
    <w:rsid w:val="008223AC"/>
    <w:rsid w:val="00822B8E"/>
    <w:rsid w:val="0082320F"/>
    <w:rsid w:val="008235FB"/>
    <w:rsid w:val="00824542"/>
    <w:rsid w:val="0082467F"/>
    <w:rsid w:val="008248CD"/>
    <w:rsid w:val="00824B6A"/>
    <w:rsid w:val="0082533F"/>
    <w:rsid w:val="00825AEC"/>
    <w:rsid w:val="008269F8"/>
    <w:rsid w:val="00826F40"/>
    <w:rsid w:val="0082776C"/>
    <w:rsid w:val="00827C22"/>
    <w:rsid w:val="00830E10"/>
    <w:rsid w:val="008332BC"/>
    <w:rsid w:val="008332C3"/>
    <w:rsid w:val="008345E3"/>
    <w:rsid w:val="0083519F"/>
    <w:rsid w:val="00836402"/>
    <w:rsid w:val="00836B36"/>
    <w:rsid w:val="008371C4"/>
    <w:rsid w:val="00837332"/>
    <w:rsid w:val="008376CF"/>
    <w:rsid w:val="0083795A"/>
    <w:rsid w:val="00837A00"/>
    <w:rsid w:val="00837CE0"/>
    <w:rsid w:val="00840071"/>
    <w:rsid w:val="008408C3"/>
    <w:rsid w:val="008414D3"/>
    <w:rsid w:val="008419D0"/>
    <w:rsid w:val="00841E16"/>
    <w:rsid w:val="00842151"/>
    <w:rsid w:val="0084265A"/>
    <w:rsid w:val="00842BF2"/>
    <w:rsid w:val="00842D1C"/>
    <w:rsid w:val="008437F3"/>
    <w:rsid w:val="00843AD3"/>
    <w:rsid w:val="00844CAB"/>
    <w:rsid w:val="00845047"/>
    <w:rsid w:val="00845AF7"/>
    <w:rsid w:val="00846277"/>
    <w:rsid w:val="008462B7"/>
    <w:rsid w:val="008468EB"/>
    <w:rsid w:val="00846BDF"/>
    <w:rsid w:val="00846DF2"/>
    <w:rsid w:val="008470E1"/>
    <w:rsid w:val="00847EBE"/>
    <w:rsid w:val="0085262B"/>
    <w:rsid w:val="0085283C"/>
    <w:rsid w:val="00852A12"/>
    <w:rsid w:val="00853B6F"/>
    <w:rsid w:val="00855500"/>
    <w:rsid w:val="008558BD"/>
    <w:rsid w:val="0085643C"/>
    <w:rsid w:val="008567EF"/>
    <w:rsid w:val="00856EB9"/>
    <w:rsid w:val="00857265"/>
    <w:rsid w:val="00857DB2"/>
    <w:rsid w:val="00857E27"/>
    <w:rsid w:val="008607DC"/>
    <w:rsid w:val="00860AD1"/>
    <w:rsid w:val="00860F7B"/>
    <w:rsid w:val="0086110D"/>
    <w:rsid w:val="00861275"/>
    <w:rsid w:val="00862415"/>
    <w:rsid w:val="00862702"/>
    <w:rsid w:val="00862C86"/>
    <w:rsid w:val="0086371F"/>
    <w:rsid w:val="00864DEF"/>
    <w:rsid w:val="008665EC"/>
    <w:rsid w:val="008671EF"/>
    <w:rsid w:val="0086727F"/>
    <w:rsid w:val="008672A0"/>
    <w:rsid w:val="00870918"/>
    <w:rsid w:val="0087117F"/>
    <w:rsid w:val="008712E1"/>
    <w:rsid w:val="008728BE"/>
    <w:rsid w:val="0087399E"/>
    <w:rsid w:val="008749A6"/>
    <w:rsid w:val="008751CD"/>
    <w:rsid w:val="00876121"/>
    <w:rsid w:val="008767A6"/>
    <w:rsid w:val="00876887"/>
    <w:rsid w:val="0087694D"/>
    <w:rsid w:val="008778EA"/>
    <w:rsid w:val="0088057C"/>
    <w:rsid w:val="008805E1"/>
    <w:rsid w:val="00881600"/>
    <w:rsid w:val="00881B81"/>
    <w:rsid w:val="008830BC"/>
    <w:rsid w:val="00883E54"/>
    <w:rsid w:val="00883F41"/>
    <w:rsid w:val="00884BC8"/>
    <w:rsid w:val="00885006"/>
    <w:rsid w:val="008850D9"/>
    <w:rsid w:val="00885144"/>
    <w:rsid w:val="00885217"/>
    <w:rsid w:val="008866CE"/>
    <w:rsid w:val="00886860"/>
    <w:rsid w:val="0088772E"/>
    <w:rsid w:val="00887ABE"/>
    <w:rsid w:val="00887E31"/>
    <w:rsid w:val="008905CB"/>
    <w:rsid w:val="00892AE4"/>
    <w:rsid w:val="00892FBB"/>
    <w:rsid w:val="0089323A"/>
    <w:rsid w:val="008937ED"/>
    <w:rsid w:val="00894162"/>
    <w:rsid w:val="00894B1E"/>
    <w:rsid w:val="0089504C"/>
    <w:rsid w:val="008952AE"/>
    <w:rsid w:val="00895F91"/>
    <w:rsid w:val="00896D07"/>
    <w:rsid w:val="00896E88"/>
    <w:rsid w:val="0089700D"/>
    <w:rsid w:val="008970F6"/>
    <w:rsid w:val="0089717F"/>
    <w:rsid w:val="008971B4"/>
    <w:rsid w:val="008A0024"/>
    <w:rsid w:val="008A1195"/>
    <w:rsid w:val="008A186A"/>
    <w:rsid w:val="008A1CA7"/>
    <w:rsid w:val="008A1EB4"/>
    <w:rsid w:val="008A4118"/>
    <w:rsid w:val="008A43F6"/>
    <w:rsid w:val="008A57EA"/>
    <w:rsid w:val="008A6872"/>
    <w:rsid w:val="008A794D"/>
    <w:rsid w:val="008B065D"/>
    <w:rsid w:val="008B0936"/>
    <w:rsid w:val="008B2F09"/>
    <w:rsid w:val="008B3819"/>
    <w:rsid w:val="008B4EE3"/>
    <w:rsid w:val="008B5DF4"/>
    <w:rsid w:val="008B649C"/>
    <w:rsid w:val="008B6558"/>
    <w:rsid w:val="008B674F"/>
    <w:rsid w:val="008B71C7"/>
    <w:rsid w:val="008B71D6"/>
    <w:rsid w:val="008B71F8"/>
    <w:rsid w:val="008C0A11"/>
    <w:rsid w:val="008C0B2B"/>
    <w:rsid w:val="008C1B6B"/>
    <w:rsid w:val="008C201B"/>
    <w:rsid w:val="008C2491"/>
    <w:rsid w:val="008C3470"/>
    <w:rsid w:val="008C50FE"/>
    <w:rsid w:val="008C5FCD"/>
    <w:rsid w:val="008C6502"/>
    <w:rsid w:val="008C6805"/>
    <w:rsid w:val="008D0705"/>
    <w:rsid w:val="008D09EB"/>
    <w:rsid w:val="008D0F96"/>
    <w:rsid w:val="008D1150"/>
    <w:rsid w:val="008D15EB"/>
    <w:rsid w:val="008D1D45"/>
    <w:rsid w:val="008D2054"/>
    <w:rsid w:val="008D2785"/>
    <w:rsid w:val="008D3068"/>
    <w:rsid w:val="008D3579"/>
    <w:rsid w:val="008D3687"/>
    <w:rsid w:val="008D3691"/>
    <w:rsid w:val="008D3BDC"/>
    <w:rsid w:val="008D3EBC"/>
    <w:rsid w:val="008D3F5F"/>
    <w:rsid w:val="008D4C89"/>
    <w:rsid w:val="008D4CC0"/>
    <w:rsid w:val="008D65E8"/>
    <w:rsid w:val="008D6FDF"/>
    <w:rsid w:val="008E005E"/>
    <w:rsid w:val="008E0875"/>
    <w:rsid w:val="008E1E71"/>
    <w:rsid w:val="008E273F"/>
    <w:rsid w:val="008E28EB"/>
    <w:rsid w:val="008E2B96"/>
    <w:rsid w:val="008E3BB6"/>
    <w:rsid w:val="008E5420"/>
    <w:rsid w:val="008E54CE"/>
    <w:rsid w:val="008E5836"/>
    <w:rsid w:val="008E589E"/>
    <w:rsid w:val="008E5D56"/>
    <w:rsid w:val="008E5DA6"/>
    <w:rsid w:val="008E5EA1"/>
    <w:rsid w:val="008E6736"/>
    <w:rsid w:val="008E6815"/>
    <w:rsid w:val="008E70F7"/>
    <w:rsid w:val="008E7894"/>
    <w:rsid w:val="008F0195"/>
    <w:rsid w:val="008F03DC"/>
    <w:rsid w:val="008F1232"/>
    <w:rsid w:val="008F20BD"/>
    <w:rsid w:val="008F2524"/>
    <w:rsid w:val="008F4209"/>
    <w:rsid w:val="008F4ABB"/>
    <w:rsid w:val="008F4C78"/>
    <w:rsid w:val="008F4C80"/>
    <w:rsid w:val="008F55A8"/>
    <w:rsid w:val="008F5713"/>
    <w:rsid w:val="008F571F"/>
    <w:rsid w:val="008F7C1E"/>
    <w:rsid w:val="00901F62"/>
    <w:rsid w:val="00902279"/>
    <w:rsid w:val="00902BBC"/>
    <w:rsid w:val="0090367E"/>
    <w:rsid w:val="00903923"/>
    <w:rsid w:val="00903BE1"/>
    <w:rsid w:val="00903DF8"/>
    <w:rsid w:val="00903E90"/>
    <w:rsid w:val="009045A4"/>
    <w:rsid w:val="009045CB"/>
    <w:rsid w:val="0090472A"/>
    <w:rsid w:val="00904863"/>
    <w:rsid w:val="00906AE3"/>
    <w:rsid w:val="00906AE5"/>
    <w:rsid w:val="00906CC1"/>
    <w:rsid w:val="00906D62"/>
    <w:rsid w:val="00906E50"/>
    <w:rsid w:val="0090786F"/>
    <w:rsid w:val="0090799A"/>
    <w:rsid w:val="00907BA5"/>
    <w:rsid w:val="00910311"/>
    <w:rsid w:val="00910F4A"/>
    <w:rsid w:val="00911145"/>
    <w:rsid w:val="0091136B"/>
    <w:rsid w:val="00912492"/>
    <w:rsid w:val="00912978"/>
    <w:rsid w:val="00912AF6"/>
    <w:rsid w:val="00912C9F"/>
    <w:rsid w:val="00913409"/>
    <w:rsid w:val="00913A38"/>
    <w:rsid w:val="00915ADD"/>
    <w:rsid w:val="00915D14"/>
    <w:rsid w:val="0091608F"/>
    <w:rsid w:val="00917176"/>
    <w:rsid w:val="00917211"/>
    <w:rsid w:val="009205CC"/>
    <w:rsid w:val="00921721"/>
    <w:rsid w:val="00921759"/>
    <w:rsid w:val="00921FCE"/>
    <w:rsid w:val="009221F1"/>
    <w:rsid w:val="00922495"/>
    <w:rsid w:val="0092405F"/>
    <w:rsid w:val="00924971"/>
    <w:rsid w:val="00925BB2"/>
    <w:rsid w:val="0092666A"/>
    <w:rsid w:val="00926A74"/>
    <w:rsid w:val="00926F29"/>
    <w:rsid w:val="009274CE"/>
    <w:rsid w:val="00930DEF"/>
    <w:rsid w:val="0093162E"/>
    <w:rsid w:val="00931979"/>
    <w:rsid w:val="00932106"/>
    <w:rsid w:val="00932226"/>
    <w:rsid w:val="009327E6"/>
    <w:rsid w:val="0093310F"/>
    <w:rsid w:val="00933D13"/>
    <w:rsid w:val="009343C7"/>
    <w:rsid w:val="009345C1"/>
    <w:rsid w:val="00934850"/>
    <w:rsid w:val="00934971"/>
    <w:rsid w:val="00934EF4"/>
    <w:rsid w:val="0093521E"/>
    <w:rsid w:val="00935251"/>
    <w:rsid w:val="009352DD"/>
    <w:rsid w:val="00935E55"/>
    <w:rsid w:val="009362C0"/>
    <w:rsid w:val="009365A7"/>
    <w:rsid w:val="00936709"/>
    <w:rsid w:val="009378AB"/>
    <w:rsid w:val="009379B9"/>
    <w:rsid w:val="00937D53"/>
    <w:rsid w:val="00940086"/>
    <w:rsid w:val="009400A1"/>
    <w:rsid w:val="009401B9"/>
    <w:rsid w:val="009411CA"/>
    <w:rsid w:val="009423FB"/>
    <w:rsid w:val="0094271E"/>
    <w:rsid w:val="00943276"/>
    <w:rsid w:val="0094349C"/>
    <w:rsid w:val="00943B63"/>
    <w:rsid w:val="00944640"/>
    <w:rsid w:val="00944E22"/>
    <w:rsid w:val="009452F2"/>
    <w:rsid w:val="0094559C"/>
    <w:rsid w:val="00946E20"/>
    <w:rsid w:val="00947668"/>
    <w:rsid w:val="00947C9F"/>
    <w:rsid w:val="00950DE2"/>
    <w:rsid w:val="0095123C"/>
    <w:rsid w:val="009517D7"/>
    <w:rsid w:val="00951805"/>
    <w:rsid w:val="00951F04"/>
    <w:rsid w:val="0095222A"/>
    <w:rsid w:val="009526F0"/>
    <w:rsid w:val="00952B89"/>
    <w:rsid w:val="00952FAA"/>
    <w:rsid w:val="00953305"/>
    <w:rsid w:val="009536D9"/>
    <w:rsid w:val="00953F24"/>
    <w:rsid w:val="009542E6"/>
    <w:rsid w:val="009547B9"/>
    <w:rsid w:val="00954F30"/>
    <w:rsid w:val="009555F0"/>
    <w:rsid w:val="00955C3A"/>
    <w:rsid w:val="009569AF"/>
    <w:rsid w:val="009574B7"/>
    <w:rsid w:val="0095750B"/>
    <w:rsid w:val="00957656"/>
    <w:rsid w:val="00960389"/>
    <w:rsid w:val="00960592"/>
    <w:rsid w:val="00960D97"/>
    <w:rsid w:val="00961CF7"/>
    <w:rsid w:val="0096240A"/>
    <w:rsid w:val="009625CD"/>
    <w:rsid w:val="00962CB2"/>
    <w:rsid w:val="00963779"/>
    <w:rsid w:val="0096379C"/>
    <w:rsid w:val="009638F0"/>
    <w:rsid w:val="00964CE8"/>
    <w:rsid w:val="00964DF8"/>
    <w:rsid w:val="0096574B"/>
    <w:rsid w:val="00966162"/>
    <w:rsid w:val="00967508"/>
    <w:rsid w:val="00967B16"/>
    <w:rsid w:val="0097048D"/>
    <w:rsid w:val="00970BC6"/>
    <w:rsid w:val="0097178E"/>
    <w:rsid w:val="00971797"/>
    <w:rsid w:val="00972812"/>
    <w:rsid w:val="00972973"/>
    <w:rsid w:val="00972F0D"/>
    <w:rsid w:val="0097311F"/>
    <w:rsid w:val="00973A1E"/>
    <w:rsid w:val="0097424A"/>
    <w:rsid w:val="00974F17"/>
    <w:rsid w:val="00975126"/>
    <w:rsid w:val="00975700"/>
    <w:rsid w:val="009757E5"/>
    <w:rsid w:val="00975F3A"/>
    <w:rsid w:val="00976099"/>
    <w:rsid w:val="009763D8"/>
    <w:rsid w:val="00976545"/>
    <w:rsid w:val="00976DDA"/>
    <w:rsid w:val="00977013"/>
    <w:rsid w:val="00977157"/>
    <w:rsid w:val="009778DB"/>
    <w:rsid w:val="009825BC"/>
    <w:rsid w:val="00982E98"/>
    <w:rsid w:val="009830BD"/>
    <w:rsid w:val="00983597"/>
    <w:rsid w:val="00983C0A"/>
    <w:rsid w:val="00984B59"/>
    <w:rsid w:val="009858A6"/>
    <w:rsid w:val="00985B28"/>
    <w:rsid w:val="00985BDB"/>
    <w:rsid w:val="00986BE1"/>
    <w:rsid w:val="00987814"/>
    <w:rsid w:val="0099007F"/>
    <w:rsid w:val="009905C3"/>
    <w:rsid w:val="00990838"/>
    <w:rsid w:val="009914FD"/>
    <w:rsid w:val="00991C2E"/>
    <w:rsid w:val="009934EC"/>
    <w:rsid w:val="0099356E"/>
    <w:rsid w:val="009961C0"/>
    <w:rsid w:val="00996388"/>
    <w:rsid w:val="00996477"/>
    <w:rsid w:val="0099796E"/>
    <w:rsid w:val="00997C26"/>
    <w:rsid w:val="00997CF6"/>
    <w:rsid w:val="00997FB6"/>
    <w:rsid w:val="009A027B"/>
    <w:rsid w:val="009A03CD"/>
    <w:rsid w:val="009A1156"/>
    <w:rsid w:val="009A11CC"/>
    <w:rsid w:val="009A19BA"/>
    <w:rsid w:val="009A1E99"/>
    <w:rsid w:val="009A1F6D"/>
    <w:rsid w:val="009A2DAD"/>
    <w:rsid w:val="009A2E9B"/>
    <w:rsid w:val="009A2F1B"/>
    <w:rsid w:val="009A3364"/>
    <w:rsid w:val="009A3A2D"/>
    <w:rsid w:val="009A49BB"/>
    <w:rsid w:val="009A52F3"/>
    <w:rsid w:val="009A6012"/>
    <w:rsid w:val="009A7432"/>
    <w:rsid w:val="009A7719"/>
    <w:rsid w:val="009A7E0D"/>
    <w:rsid w:val="009A7FFC"/>
    <w:rsid w:val="009B0A42"/>
    <w:rsid w:val="009B0A6C"/>
    <w:rsid w:val="009B0AD6"/>
    <w:rsid w:val="009B1283"/>
    <w:rsid w:val="009B1D4D"/>
    <w:rsid w:val="009B2426"/>
    <w:rsid w:val="009B2883"/>
    <w:rsid w:val="009B3109"/>
    <w:rsid w:val="009B3843"/>
    <w:rsid w:val="009B3E40"/>
    <w:rsid w:val="009B4824"/>
    <w:rsid w:val="009B60A9"/>
    <w:rsid w:val="009B6394"/>
    <w:rsid w:val="009B6EDE"/>
    <w:rsid w:val="009B7416"/>
    <w:rsid w:val="009C039F"/>
    <w:rsid w:val="009C09C7"/>
    <w:rsid w:val="009C09DB"/>
    <w:rsid w:val="009C0B58"/>
    <w:rsid w:val="009C0B6A"/>
    <w:rsid w:val="009C1B08"/>
    <w:rsid w:val="009C1C68"/>
    <w:rsid w:val="009C2723"/>
    <w:rsid w:val="009C37E1"/>
    <w:rsid w:val="009C3AD5"/>
    <w:rsid w:val="009C3D3A"/>
    <w:rsid w:val="009C48EE"/>
    <w:rsid w:val="009C59B1"/>
    <w:rsid w:val="009C5D8C"/>
    <w:rsid w:val="009C6B56"/>
    <w:rsid w:val="009C6FFF"/>
    <w:rsid w:val="009C7C0A"/>
    <w:rsid w:val="009D1003"/>
    <w:rsid w:val="009D15B3"/>
    <w:rsid w:val="009D357E"/>
    <w:rsid w:val="009D3793"/>
    <w:rsid w:val="009D385F"/>
    <w:rsid w:val="009D3C64"/>
    <w:rsid w:val="009D3D4E"/>
    <w:rsid w:val="009D4242"/>
    <w:rsid w:val="009D461F"/>
    <w:rsid w:val="009D5535"/>
    <w:rsid w:val="009D5F40"/>
    <w:rsid w:val="009D78FC"/>
    <w:rsid w:val="009D7AED"/>
    <w:rsid w:val="009D7BA1"/>
    <w:rsid w:val="009E0A18"/>
    <w:rsid w:val="009E0C0D"/>
    <w:rsid w:val="009E0D3B"/>
    <w:rsid w:val="009E0DB5"/>
    <w:rsid w:val="009E1521"/>
    <w:rsid w:val="009E1D9F"/>
    <w:rsid w:val="009E2468"/>
    <w:rsid w:val="009E2F90"/>
    <w:rsid w:val="009E32FE"/>
    <w:rsid w:val="009E44D4"/>
    <w:rsid w:val="009E545B"/>
    <w:rsid w:val="009E5BDB"/>
    <w:rsid w:val="009E6909"/>
    <w:rsid w:val="009E702A"/>
    <w:rsid w:val="009F006E"/>
    <w:rsid w:val="009F0E91"/>
    <w:rsid w:val="009F10F2"/>
    <w:rsid w:val="009F11A7"/>
    <w:rsid w:val="009F135B"/>
    <w:rsid w:val="009F14F5"/>
    <w:rsid w:val="009F1950"/>
    <w:rsid w:val="009F2578"/>
    <w:rsid w:val="009F28E1"/>
    <w:rsid w:val="009F2FDF"/>
    <w:rsid w:val="009F328E"/>
    <w:rsid w:val="009F33CC"/>
    <w:rsid w:val="009F3627"/>
    <w:rsid w:val="009F39A8"/>
    <w:rsid w:val="009F48D9"/>
    <w:rsid w:val="009F49C1"/>
    <w:rsid w:val="009F5FBC"/>
    <w:rsid w:val="009F6F10"/>
    <w:rsid w:val="009F70D8"/>
    <w:rsid w:val="009F73A8"/>
    <w:rsid w:val="00A00717"/>
    <w:rsid w:val="00A00A92"/>
    <w:rsid w:val="00A00CCE"/>
    <w:rsid w:val="00A01135"/>
    <w:rsid w:val="00A027CF"/>
    <w:rsid w:val="00A0397A"/>
    <w:rsid w:val="00A043BC"/>
    <w:rsid w:val="00A04505"/>
    <w:rsid w:val="00A04F36"/>
    <w:rsid w:val="00A0521F"/>
    <w:rsid w:val="00A0531F"/>
    <w:rsid w:val="00A074B0"/>
    <w:rsid w:val="00A07546"/>
    <w:rsid w:val="00A07724"/>
    <w:rsid w:val="00A10CD7"/>
    <w:rsid w:val="00A12016"/>
    <w:rsid w:val="00A13583"/>
    <w:rsid w:val="00A136FE"/>
    <w:rsid w:val="00A13940"/>
    <w:rsid w:val="00A13A2A"/>
    <w:rsid w:val="00A14E7A"/>
    <w:rsid w:val="00A14EC5"/>
    <w:rsid w:val="00A157F0"/>
    <w:rsid w:val="00A15B33"/>
    <w:rsid w:val="00A16466"/>
    <w:rsid w:val="00A16F9C"/>
    <w:rsid w:val="00A1733C"/>
    <w:rsid w:val="00A2080B"/>
    <w:rsid w:val="00A21AD4"/>
    <w:rsid w:val="00A21D5F"/>
    <w:rsid w:val="00A222B2"/>
    <w:rsid w:val="00A231DE"/>
    <w:rsid w:val="00A23B9E"/>
    <w:rsid w:val="00A24060"/>
    <w:rsid w:val="00A25034"/>
    <w:rsid w:val="00A26071"/>
    <w:rsid w:val="00A26827"/>
    <w:rsid w:val="00A26C45"/>
    <w:rsid w:val="00A271C8"/>
    <w:rsid w:val="00A27A52"/>
    <w:rsid w:val="00A304EE"/>
    <w:rsid w:val="00A30FDF"/>
    <w:rsid w:val="00A313C5"/>
    <w:rsid w:val="00A31900"/>
    <w:rsid w:val="00A3275E"/>
    <w:rsid w:val="00A32A2D"/>
    <w:rsid w:val="00A32C3E"/>
    <w:rsid w:val="00A32CA9"/>
    <w:rsid w:val="00A33C1A"/>
    <w:rsid w:val="00A34A94"/>
    <w:rsid w:val="00A34C2F"/>
    <w:rsid w:val="00A35377"/>
    <w:rsid w:val="00A355E3"/>
    <w:rsid w:val="00A356E2"/>
    <w:rsid w:val="00A3587B"/>
    <w:rsid w:val="00A3640D"/>
    <w:rsid w:val="00A3665E"/>
    <w:rsid w:val="00A36B33"/>
    <w:rsid w:val="00A379FD"/>
    <w:rsid w:val="00A402DF"/>
    <w:rsid w:val="00A41F87"/>
    <w:rsid w:val="00A43E76"/>
    <w:rsid w:val="00A4418C"/>
    <w:rsid w:val="00A4499A"/>
    <w:rsid w:val="00A449AC"/>
    <w:rsid w:val="00A4536A"/>
    <w:rsid w:val="00A4700A"/>
    <w:rsid w:val="00A47ABC"/>
    <w:rsid w:val="00A47FCA"/>
    <w:rsid w:val="00A47FF2"/>
    <w:rsid w:val="00A509CB"/>
    <w:rsid w:val="00A50B83"/>
    <w:rsid w:val="00A50F73"/>
    <w:rsid w:val="00A50FA7"/>
    <w:rsid w:val="00A5160C"/>
    <w:rsid w:val="00A53522"/>
    <w:rsid w:val="00A54A0C"/>
    <w:rsid w:val="00A54C8E"/>
    <w:rsid w:val="00A54CCC"/>
    <w:rsid w:val="00A55379"/>
    <w:rsid w:val="00A55BD6"/>
    <w:rsid w:val="00A563C4"/>
    <w:rsid w:val="00A5695E"/>
    <w:rsid w:val="00A571B9"/>
    <w:rsid w:val="00A575CF"/>
    <w:rsid w:val="00A57808"/>
    <w:rsid w:val="00A57871"/>
    <w:rsid w:val="00A60525"/>
    <w:rsid w:val="00A60632"/>
    <w:rsid w:val="00A6132F"/>
    <w:rsid w:val="00A617C3"/>
    <w:rsid w:val="00A62126"/>
    <w:rsid w:val="00A621DC"/>
    <w:rsid w:val="00A62495"/>
    <w:rsid w:val="00A62D76"/>
    <w:rsid w:val="00A63212"/>
    <w:rsid w:val="00A63AAA"/>
    <w:rsid w:val="00A63C5D"/>
    <w:rsid w:val="00A64B8D"/>
    <w:rsid w:val="00A6535B"/>
    <w:rsid w:val="00A6625E"/>
    <w:rsid w:val="00A66354"/>
    <w:rsid w:val="00A67E3F"/>
    <w:rsid w:val="00A67FBA"/>
    <w:rsid w:val="00A72418"/>
    <w:rsid w:val="00A729D8"/>
    <w:rsid w:val="00A72CF0"/>
    <w:rsid w:val="00A7349D"/>
    <w:rsid w:val="00A73E1B"/>
    <w:rsid w:val="00A752BF"/>
    <w:rsid w:val="00A75A5A"/>
    <w:rsid w:val="00A75AF1"/>
    <w:rsid w:val="00A75B1E"/>
    <w:rsid w:val="00A75E25"/>
    <w:rsid w:val="00A76ADB"/>
    <w:rsid w:val="00A80365"/>
    <w:rsid w:val="00A808A1"/>
    <w:rsid w:val="00A81AA7"/>
    <w:rsid w:val="00A829E8"/>
    <w:rsid w:val="00A8315D"/>
    <w:rsid w:val="00A83985"/>
    <w:rsid w:val="00A8417C"/>
    <w:rsid w:val="00A84573"/>
    <w:rsid w:val="00A8466B"/>
    <w:rsid w:val="00A84D2D"/>
    <w:rsid w:val="00A84FD0"/>
    <w:rsid w:val="00A85327"/>
    <w:rsid w:val="00A862D2"/>
    <w:rsid w:val="00A87E3E"/>
    <w:rsid w:val="00A87F74"/>
    <w:rsid w:val="00A90990"/>
    <w:rsid w:val="00A917EC"/>
    <w:rsid w:val="00A926C3"/>
    <w:rsid w:val="00A92E96"/>
    <w:rsid w:val="00A932A1"/>
    <w:rsid w:val="00A93424"/>
    <w:rsid w:val="00A9496E"/>
    <w:rsid w:val="00A95676"/>
    <w:rsid w:val="00A95B37"/>
    <w:rsid w:val="00A95D57"/>
    <w:rsid w:val="00A96717"/>
    <w:rsid w:val="00A97516"/>
    <w:rsid w:val="00A97689"/>
    <w:rsid w:val="00AA0A1F"/>
    <w:rsid w:val="00AA0E04"/>
    <w:rsid w:val="00AA14D7"/>
    <w:rsid w:val="00AA2299"/>
    <w:rsid w:val="00AA287D"/>
    <w:rsid w:val="00AA2F44"/>
    <w:rsid w:val="00AA313F"/>
    <w:rsid w:val="00AA3266"/>
    <w:rsid w:val="00AA37AB"/>
    <w:rsid w:val="00AA39CF"/>
    <w:rsid w:val="00AA420B"/>
    <w:rsid w:val="00AA4225"/>
    <w:rsid w:val="00AA4546"/>
    <w:rsid w:val="00AA4776"/>
    <w:rsid w:val="00AA49ED"/>
    <w:rsid w:val="00AA4D84"/>
    <w:rsid w:val="00AA519E"/>
    <w:rsid w:val="00AA777A"/>
    <w:rsid w:val="00AA7FE1"/>
    <w:rsid w:val="00AB0082"/>
    <w:rsid w:val="00AB12B7"/>
    <w:rsid w:val="00AB26A5"/>
    <w:rsid w:val="00AB2A28"/>
    <w:rsid w:val="00AB2AEA"/>
    <w:rsid w:val="00AB3430"/>
    <w:rsid w:val="00AB3D00"/>
    <w:rsid w:val="00AB417E"/>
    <w:rsid w:val="00AB4339"/>
    <w:rsid w:val="00AB48E1"/>
    <w:rsid w:val="00AB5BBA"/>
    <w:rsid w:val="00AB65D7"/>
    <w:rsid w:val="00AB68E5"/>
    <w:rsid w:val="00AB7A09"/>
    <w:rsid w:val="00AC027E"/>
    <w:rsid w:val="00AC102F"/>
    <w:rsid w:val="00AC1304"/>
    <w:rsid w:val="00AC341F"/>
    <w:rsid w:val="00AC3A3D"/>
    <w:rsid w:val="00AC3A57"/>
    <w:rsid w:val="00AC3B5F"/>
    <w:rsid w:val="00AC4293"/>
    <w:rsid w:val="00AC43BB"/>
    <w:rsid w:val="00AC4E99"/>
    <w:rsid w:val="00AC5872"/>
    <w:rsid w:val="00AC5DD3"/>
    <w:rsid w:val="00AC6D56"/>
    <w:rsid w:val="00AC7479"/>
    <w:rsid w:val="00AC756B"/>
    <w:rsid w:val="00AC779C"/>
    <w:rsid w:val="00AD08CD"/>
    <w:rsid w:val="00AD0DD2"/>
    <w:rsid w:val="00AD1015"/>
    <w:rsid w:val="00AD1FE8"/>
    <w:rsid w:val="00AD275E"/>
    <w:rsid w:val="00AD2A52"/>
    <w:rsid w:val="00AD5012"/>
    <w:rsid w:val="00AD6292"/>
    <w:rsid w:val="00AD65BD"/>
    <w:rsid w:val="00AD70A5"/>
    <w:rsid w:val="00AE0E29"/>
    <w:rsid w:val="00AE1513"/>
    <w:rsid w:val="00AE178B"/>
    <w:rsid w:val="00AE1B1A"/>
    <w:rsid w:val="00AE2BF5"/>
    <w:rsid w:val="00AE2D75"/>
    <w:rsid w:val="00AE311F"/>
    <w:rsid w:val="00AE32CE"/>
    <w:rsid w:val="00AE44E1"/>
    <w:rsid w:val="00AE46DA"/>
    <w:rsid w:val="00AE4717"/>
    <w:rsid w:val="00AE4E9A"/>
    <w:rsid w:val="00AE5B77"/>
    <w:rsid w:val="00AE601D"/>
    <w:rsid w:val="00AE693B"/>
    <w:rsid w:val="00AE7E54"/>
    <w:rsid w:val="00AF0ABF"/>
    <w:rsid w:val="00AF0E23"/>
    <w:rsid w:val="00AF2613"/>
    <w:rsid w:val="00AF2838"/>
    <w:rsid w:val="00AF3484"/>
    <w:rsid w:val="00AF365F"/>
    <w:rsid w:val="00AF3D0A"/>
    <w:rsid w:val="00AF4996"/>
    <w:rsid w:val="00AF54EE"/>
    <w:rsid w:val="00AF5654"/>
    <w:rsid w:val="00AF5A7D"/>
    <w:rsid w:val="00AF6588"/>
    <w:rsid w:val="00AF690B"/>
    <w:rsid w:val="00AF7830"/>
    <w:rsid w:val="00AF7CDD"/>
    <w:rsid w:val="00B00570"/>
    <w:rsid w:val="00B006B5"/>
    <w:rsid w:val="00B00750"/>
    <w:rsid w:val="00B016B3"/>
    <w:rsid w:val="00B01C9D"/>
    <w:rsid w:val="00B028C8"/>
    <w:rsid w:val="00B0323D"/>
    <w:rsid w:val="00B03694"/>
    <w:rsid w:val="00B0398F"/>
    <w:rsid w:val="00B040ED"/>
    <w:rsid w:val="00B04491"/>
    <w:rsid w:val="00B05298"/>
    <w:rsid w:val="00B067DA"/>
    <w:rsid w:val="00B069DB"/>
    <w:rsid w:val="00B06FEF"/>
    <w:rsid w:val="00B072D3"/>
    <w:rsid w:val="00B074E8"/>
    <w:rsid w:val="00B07AF1"/>
    <w:rsid w:val="00B114B8"/>
    <w:rsid w:val="00B11926"/>
    <w:rsid w:val="00B11A27"/>
    <w:rsid w:val="00B11DA5"/>
    <w:rsid w:val="00B12048"/>
    <w:rsid w:val="00B12790"/>
    <w:rsid w:val="00B127D2"/>
    <w:rsid w:val="00B129CA"/>
    <w:rsid w:val="00B131CA"/>
    <w:rsid w:val="00B134A5"/>
    <w:rsid w:val="00B137B1"/>
    <w:rsid w:val="00B1399C"/>
    <w:rsid w:val="00B13A59"/>
    <w:rsid w:val="00B14311"/>
    <w:rsid w:val="00B1458C"/>
    <w:rsid w:val="00B147E8"/>
    <w:rsid w:val="00B155CA"/>
    <w:rsid w:val="00B159BE"/>
    <w:rsid w:val="00B173B6"/>
    <w:rsid w:val="00B17EC5"/>
    <w:rsid w:val="00B20178"/>
    <w:rsid w:val="00B203B1"/>
    <w:rsid w:val="00B21640"/>
    <w:rsid w:val="00B22143"/>
    <w:rsid w:val="00B2262B"/>
    <w:rsid w:val="00B23262"/>
    <w:rsid w:val="00B23DFC"/>
    <w:rsid w:val="00B23E22"/>
    <w:rsid w:val="00B241BD"/>
    <w:rsid w:val="00B246E2"/>
    <w:rsid w:val="00B24F1D"/>
    <w:rsid w:val="00B254B1"/>
    <w:rsid w:val="00B267E2"/>
    <w:rsid w:val="00B26A1A"/>
    <w:rsid w:val="00B26FED"/>
    <w:rsid w:val="00B27479"/>
    <w:rsid w:val="00B27842"/>
    <w:rsid w:val="00B30836"/>
    <w:rsid w:val="00B30E9C"/>
    <w:rsid w:val="00B31442"/>
    <w:rsid w:val="00B3167C"/>
    <w:rsid w:val="00B321BA"/>
    <w:rsid w:val="00B3557D"/>
    <w:rsid w:val="00B358B9"/>
    <w:rsid w:val="00B35CA0"/>
    <w:rsid w:val="00B36762"/>
    <w:rsid w:val="00B36E1A"/>
    <w:rsid w:val="00B37095"/>
    <w:rsid w:val="00B372D9"/>
    <w:rsid w:val="00B37D0A"/>
    <w:rsid w:val="00B4115C"/>
    <w:rsid w:val="00B4140E"/>
    <w:rsid w:val="00B422F0"/>
    <w:rsid w:val="00B42AFD"/>
    <w:rsid w:val="00B42C1D"/>
    <w:rsid w:val="00B42F0E"/>
    <w:rsid w:val="00B42F88"/>
    <w:rsid w:val="00B43216"/>
    <w:rsid w:val="00B432F9"/>
    <w:rsid w:val="00B437C7"/>
    <w:rsid w:val="00B43834"/>
    <w:rsid w:val="00B438FC"/>
    <w:rsid w:val="00B43C39"/>
    <w:rsid w:val="00B451FF"/>
    <w:rsid w:val="00B45370"/>
    <w:rsid w:val="00B45F2A"/>
    <w:rsid w:val="00B462F5"/>
    <w:rsid w:val="00B46397"/>
    <w:rsid w:val="00B4751C"/>
    <w:rsid w:val="00B50040"/>
    <w:rsid w:val="00B50535"/>
    <w:rsid w:val="00B50BA0"/>
    <w:rsid w:val="00B511EF"/>
    <w:rsid w:val="00B528A2"/>
    <w:rsid w:val="00B546E7"/>
    <w:rsid w:val="00B54758"/>
    <w:rsid w:val="00B54A54"/>
    <w:rsid w:val="00B54C9F"/>
    <w:rsid w:val="00B54D8D"/>
    <w:rsid w:val="00B55084"/>
    <w:rsid w:val="00B5558D"/>
    <w:rsid w:val="00B55ABB"/>
    <w:rsid w:val="00B56126"/>
    <w:rsid w:val="00B564AD"/>
    <w:rsid w:val="00B5676F"/>
    <w:rsid w:val="00B56DF2"/>
    <w:rsid w:val="00B573C6"/>
    <w:rsid w:val="00B57423"/>
    <w:rsid w:val="00B57584"/>
    <w:rsid w:val="00B60DBF"/>
    <w:rsid w:val="00B63BF5"/>
    <w:rsid w:val="00B643E0"/>
    <w:rsid w:val="00B646F6"/>
    <w:rsid w:val="00B64BE8"/>
    <w:rsid w:val="00B65279"/>
    <w:rsid w:val="00B66F8B"/>
    <w:rsid w:val="00B674BB"/>
    <w:rsid w:val="00B678C8"/>
    <w:rsid w:val="00B70F08"/>
    <w:rsid w:val="00B7131B"/>
    <w:rsid w:val="00B727A8"/>
    <w:rsid w:val="00B728DA"/>
    <w:rsid w:val="00B73C33"/>
    <w:rsid w:val="00B74BD1"/>
    <w:rsid w:val="00B75CE5"/>
    <w:rsid w:val="00B75FCF"/>
    <w:rsid w:val="00B764AC"/>
    <w:rsid w:val="00B765C5"/>
    <w:rsid w:val="00B767D0"/>
    <w:rsid w:val="00B76800"/>
    <w:rsid w:val="00B76DF8"/>
    <w:rsid w:val="00B76EDE"/>
    <w:rsid w:val="00B779B0"/>
    <w:rsid w:val="00B77B50"/>
    <w:rsid w:val="00B80581"/>
    <w:rsid w:val="00B80F2F"/>
    <w:rsid w:val="00B8173B"/>
    <w:rsid w:val="00B81815"/>
    <w:rsid w:val="00B82837"/>
    <w:rsid w:val="00B82C26"/>
    <w:rsid w:val="00B82CDD"/>
    <w:rsid w:val="00B83B1F"/>
    <w:rsid w:val="00B83DB9"/>
    <w:rsid w:val="00B84A74"/>
    <w:rsid w:val="00B84D57"/>
    <w:rsid w:val="00B85640"/>
    <w:rsid w:val="00B8659C"/>
    <w:rsid w:val="00B86F6A"/>
    <w:rsid w:val="00B8705D"/>
    <w:rsid w:val="00B90DE8"/>
    <w:rsid w:val="00B92308"/>
    <w:rsid w:val="00B92CEC"/>
    <w:rsid w:val="00B92D6B"/>
    <w:rsid w:val="00B92DDC"/>
    <w:rsid w:val="00B93B06"/>
    <w:rsid w:val="00B93BD1"/>
    <w:rsid w:val="00B94160"/>
    <w:rsid w:val="00B94588"/>
    <w:rsid w:val="00B94BDC"/>
    <w:rsid w:val="00B96AC6"/>
    <w:rsid w:val="00B971E0"/>
    <w:rsid w:val="00B9760F"/>
    <w:rsid w:val="00BA0349"/>
    <w:rsid w:val="00BA0358"/>
    <w:rsid w:val="00BA0856"/>
    <w:rsid w:val="00BA1036"/>
    <w:rsid w:val="00BA14B0"/>
    <w:rsid w:val="00BA1D93"/>
    <w:rsid w:val="00BA2897"/>
    <w:rsid w:val="00BA37D5"/>
    <w:rsid w:val="00BA390E"/>
    <w:rsid w:val="00BA3B70"/>
    <w:rsid w:val="00BA3DFC"/>
    <w:rsid w:val="00BA6107"/>
    <w:rsid w:val="00BA633C"/>
    <w:rsid w:val="00BA64E3"/>
    <w:rsid w:val="00BA64F4"/>
    <w:rsid w:val="00BA6B10"/>
    <w:rsid w:val="00BA6F6A"/>
    <w:rsid w:val="00BB035A"/>
    <w:rsid w:val="00BB0C21"/>
    <w:rsid w:val="00BB0E82"/>
    <w:rsid w:val="00BB10F8"/>
    <w:rsid w:val="00BB11E3"/>
    <w:rsid w:val="00BB1B5E"/>
    <w:rsid w:val="00BB2531"/>
    <w:rsid w:val="00BB275A"/>
    <w:rsid w:val="00BB2B9F"/>
    <w:rsid w:val="00BB4693"/>
    <w:rsid w:val="00BB4AB2"/>
    <w:rsid w:val="00BB4AC0"/>
    <w:rsid w:val="00BB5110"/>
    <w:rsid w:val="00BB524F"/>
    <w:rsid w:val="00BB52FE"/>
    <w:rsid w:val="00BB5BC7"/>
    <w:rsid w:val="00BB5D54"/>
    <w:rsid w:val="00BB7507"/>
    <w:rsid w:val="00BC3460"/>
    <w:rsid w:val="00BC38A3"/>
    <w:rsid w:val="00BC38EA"/>
    <w:rsid w:val="00BC3D8B"/>
    <w:rsid w:val="00BC4191"/>
    <w:rsid w:val="00BC42DD"/>
    <w:rsid w:val="00BC5005"/>
    <w:rsid w:val="00BC538C"/>
    <w:rsid w:val="00BC59D2"/>
    <w:rsid w:val="00BC620D"/>
    <w:rsid w:val="00BC6908"/>
    <w:rsid w:val="00BC798C"/>
    <w:rsid w:val="00BD0C46"/>
    <w:rsid w:val="00BD2277"/>
    <w:rsid w:val="00BD30BC"/>
    <w:rsid w:val="00BD33C8"/>
    <w:rsid w:val="00BD359C"/>
    <w:rsid w:val="00BD4191"/>
    <w:rsid w:val="00BD4725"/>
    <w:rsid w:val="00BD48E4"/>
    <w:rsid w:val="00BD51FE"/>
    <w:rsid w:val="00BD528C"/>
    <w:rsid w:val="00BD545D"/>
    <w:rsid w:val="00BD6020"/>
    <w:rsid w:val="00BD6DB6"/>
    <w:rsid w:val="00BD6DC2"/>
    <w:rsid w:val="00BD79B3"/>
    <w:rsid w:val="00BE0606"/>
    <w:rsid w:val="00BE1B48"/>
    <w:rsid w:val="00BE23B4"/>
    <w:rsid w:val="00BE289F"/>
    <w:rsid w:val="00BE3A3D"/>
    <w:rsid w:val="00BE3C7A"/>
    <w:rsid w:val="00BE432C"/>
    <w:rsid w:val="00BE4942"/>
    <w:rsid w:val="00BE49FD"/>
    <w:rsid w:val="00BE4D38"/>
    <w:rsid w:val="00BE4E89"/>
    <w:rsid w:val="00BE5E67"/>
    <w:rsid w:val="00BE6AEE"/>
    <w:rsid w:val="00BE6DFC"/>
    <w:rsid w:val="00BE6FA9"/>
    <w:rsid w:val="00BE765C"/>
    <w:rsid w:val="00BE7E84"/>
    <w:rsid w:val="00BF050B"/>
    <w:rsid w:val="00BF09F8"/>
    <w:rsid w:val="00BF0A97"/>
    <w:rsid w:val="00BF0D83"/>
    <w:rsid w:val="00BF0FF3"/>
    <w:rsid w:val="00BF1B58"/>
    <w:rsid w:val="00BF1C42"/>
    <w:rsid w:val="00BF2201"/>
    <w:rsid w:val="00BF29D3"/>
    <w:rsid w:val="00BF2BCF"/>
    <w:rsid w:val="00BF2D2C"/>
    <w:rsid w:val="00BF3587"/>
    <w:rsid w:val="00BF3664"/>
    <w:rsid w:val="00BF37DB"/>
    <w:rsid w:val="00BF3BE2"/>
    <w:rsid w:val="00BF480F"/>
    <w:rsid w:val="00BF4A90"/>
    <w:rsid w:val="00BF5073"/>
    <w:rsid w:val="00BF52EE"/>
    <w:rsid w:val="00BF5E1B"/>
    <w:rsid w:val="00BF68C0"/>
    <w:rsid w:val="00BF6D62"/>
    <w:rsid w:val="00BF73CE"/>
    <w:rsid w:val="00BF7407"/>
    <w:rsid w:val="00C000A0"/>
    <w:rsid w:val="00C000EC"/>
    <w:rsid w:val="00C00825"/>
    <w:rsid w:val="00C009D8"/>
    <w:rsid w:val="00C0184A"/>
    <w:rsid w:val="00C01CA4"/>
    <w:rsid w:val="00C022FB"/>
    <w:rsid w:val="00C02C67"/>
    <w:rsid w:val="00C03D88"/>
    <w:rsid w:val="00C03F98"/>
    <w:rsid w:val="00C0418B"/>
    <w:rsid w:val="00C042D6"/>
    <w:rsid w:val="00C0470F"/>
    <w:rsid w:val="00C04988"/>
    <w:rsid w:val="00C04A50"/>
    <w:rsid w:val="00C04B2D"/>
    <w:rsid w:val="00C053DF"/>
    <w:rsid w:val="00C0546E"/>
    <w:rsid w:val="00C0703C"/>
    <w:rsid w:val="00C0728F"/>
    <w:rsid w:val="00C073F8"/>
    <w:rsid w:val="00C077AB"/>
    <w:rsid w:val="00C07C1B"/>
    <w:rsid w:val="00C07EC3"/>
    <w:rsid w:val="00C10198"/>
    <w:rsid w:val="00C10C1E"/>
    <w:rsid w:val="00C10EAA"/>
    <w:rsid w:val="00C11AC4"/>
    <w:rsid w:val="00C124A9"/>
    <w:rsid w:val="00C12CAE"/>
    <w:rsid w:val="00C13618"/>
    <w:rsid w:val="00C13AB4"/>
    <w:rsid w:val="00C13BC0"/>
    <w:rsid w:val="00C1405D"/>
    <w:rsid w:val="00C1440E"/>
    <w:rsid w:val="00C15295"/>
    <w:rsid w:val="00C15715"/>
    <w:rsid w:val="00C15AEC"/>
    <w:rsid w:val="00C170B0"/>
    <w:rsid w:val="00C1793F"/>
    <w:rsid w:val="00C200D7"/>
    <w:rsid w:val="00C203D3"/>
    <w:rsid w:val="00C20752"/>
    <w:rsid w:val="00C208C4"/>
    <w:rsid w:val="00C21128"/>
    <w:rsid w:val="00C21405"/>
    <w:rsid w:val="00C21FCA"/>
    <w:rsid w:val="00C23018"/>
    <w:rsid w:val="00C2334E"/>
    <w:rsid w:val="00C233A0"/>
    <w:rsid w:val="00C23583"/>
    <w:rsid w:val="00C24137"/>
    <w:rsid w:val="00C24B28"/>
    <w:rsid w:val="00C24C38"/>
    <w:rsid w:val="00C2548A"/>
    <w:rsid w:val="00C25C9C"/>
    <w:rsid w:val="00C25CA4"/>
    <w:rsid w:val="00C266C9"/>
    <w:rsid w:val="00C267AB"/>
    <w:rsid w:val="00C2690F"/>
    <w:rsid w:val="00C276E3"/>
    <w:rsid w:val="00C277B5"/>
    <w:rsid w:val="00C300A5"/>
    <w:rsid w:val="00C30A4C"/>
    <w:rsid w:val="00C30E79"/>
    <w:rsid w:val="00C30E89"/>
    <w:rsid w:val="00C31FAA"/>
    <w:rsid w:val="00C32666"/>
    <w:rsid w:val="00C32BE3"/>
    <w:rsid w:val="00C34680"/>
    <w:rsid w:val="00C34D65"/>
    <w:rsid w:val="00C357D9"/>
    <w:rsid w:val="00C35F70"/>
    <w:rsid w:val="00C367B0"/>
    <w:rsid w:val="00C36DC9"/>
    <w:rsid w:val="00C371D6"/>
    <w:rsid w:val="00C372C9"/>
    <w:rsid w:val="00C37EEB"/>
    <w:rsid w:val="00C4021B"/>
    <w:rsid w:val="00C4110E"/>
    <w:rsid w:val="00C4195A"/>
    <w:rsid w:val="00C41B05"/>
    <w:rsid w:val="00C41C30"/>
    <w:rsid w:val="00C42377"/>
    <w:rsid w:val="00C42B0E"/>
    <w:rsid w:val="00C43961"/>
    <w:rsid w:val="00C449B3"/>
    <w:rsid w:val="00C44F59"/>
    <w:rsid w:val="00C45C32"/>
    <w:rsid w:val="00C45DCF"/>
    <w:rsid w:val="00C45E09"/>
    <w:rsid w:val="00C45FA1"/>
    <w:rsid w:val="00C46351"/>
    <w:rsid w:val="00C4675A"/>
    <w:rsid w:val="00C46D93"/>
    <w:rsid w:val="00C473BA"/>
    <w:rsid w:val="00C479F6"/>
    <w:rsid w:val="00C47D14"/>
    <w:rsid w:val="00C47FC5"/>
    <w:rsid w:val="00C501E1"/>
    <w:rsid w:val="00C505E1"/>
    <w:rsid w:val="00C50C05"/>
    <w:rsid w:val="00C511FC"/>
    <w:rsid w:val="00C515CA"/>
    <w:rsid w:val="00C51F36"/>
    <w:rsid w:val="00C52289"/>
    <w:rsid w:val="00C5242D"/>
    <w:rsid w:val="00C52864"/>
    <w:rsid w:val="00C52DAC"/>
    <w:rsid w:val="00C53061"/>
    <w:rsid w:val="00C530C4"/>
    <w:rsid w:val="00C54214"/>
    <w:rsid w:val="00C55932"/>
    <w:rsid w:val="00C560D9"/>
    <w:rsid w:val="00C56CBA"/>
    <w:rsid w:val="00C56D1B"/>
    <w:rsid w:val="00C571F2"/>
    <w:rsid w:val="00C576E8"/>
    <w:rsid w:val="00C57AAD"/>
    <w:rsid w:val="00C57EAE"/>
    <w:rsid w:val="00C57EE3"/>
    <w:rsid w:val="00C6061B"/>
    <w:rsid w:val="00C61417"/>
    <w:rsid w:val="00C61C09"/>
    <w:rsid w:val="00C6262D"/>
    <w:rsid w:val="00C638BB"/>
    <w:rsid w:val="00C64C0F"/>
    <w:rsid w:val="00C64D39"/>
    <w:rsid w:val="00C65901"/>
    <w:rsid w:val="00C65EDC"/>
    <w:rsid w:val="00C661FA"/>
    <w:rsid w:val="00C66B8A"/>
    <w:rsid w:val="00C70EA3"/>
    <w:rsid w:val="00C71677"/>
    <w:rsid w:val="00C71A67"/>
    <w:rsid w:val="00C72348"/>
    <w:rsid w:val="00C72BE1"/>
    <w:rsid w:val="00C73BED"/>
    <w:rsid w:val="00C73EC9"/>
    <w:rsid w:val="00C74CA8"/>
    <w:rsid w:val="00C758A3"/>
    <w:rsid w:val="00C75CFE"/>
    <w:rsid w:val="00C761EB"/>
    <w:rsid w:val="00C765C7"/>
    <w:rsid w:val="00C7709F"/>
    <w:rsid w:val="00C77D0C"/>
    <w:rsid w:val="00C77F5D"/>
    <w:rsid w:val="00C80282"/>
    <w:rsid w:val="00C80B7F"/>
    <w:rsid w:val="00C8292C"/>
    <w:rsid w:val="00C83BE3"/>
    <w:rsid w:val="00C848A1"/>
    <w:rsid w:val="00C8512D"/>
    <w:rsid w:val="00C85405"/>
    <w:rsid w:val="00C86FD7"/>
    <w:rsid w:val="00C87503"/>
    <w:rsid w:val="00C879BD"/>
    <w:rsid w:val="00C9039C"/>
    <w:rsid w:val="00C90743"/>
    <w:rsid w:val="00C9103D"/>
    <w:rsid w:val="00C91B4D"/>
    <w:rsid w:val="00C91CBF"/>
    <w:rsid w:val="00C92A3A"/>
    <w:rsid w:val="00C9336E"/>
    <w:rsid w:val="00C9537C"/>
    <w:rsid w:val="00C960D4"/>
    <w:rsid w:val="00C966C6"/>
    <w:rsid w:val="00C967C8"/>
    <w:rsid w:val="00C96C8F"/>
    <w:rsid w:val="00C96DF9"/>
    <w:rsid w:val="00CA0D61"/>
    <w:rsid w:val="00CA0FA4"/>
    <w:rsid w:val="00CA1094"/>
    <w:rsid w:val="00CA1172"/>
    <w:rsid w:val="00CA1977"/>
    <w:rsid w:val="00CA1BCF"/>
    <w:rsid w:val="00CA1EE1"/>
    <w:rsid w:val="00CA2007"/>
    <w:rsid w:val="00CA205E"/>
    <w:rsid w:val="00CA217D"/>
    <w:rsid w:val="00CA2306"/>
    <w:rsid w:val="00CA2925"/>
    <w:rsid w:val="00CA50F5"/>
    <w:rsid w:val="00CA55F2"/>
    <w:rsid w:val="00CA5698"/>
    <w:rsid w:val="00CA5D5C"/>
    <w:rsid w:val="00CA6257"/>
    <w:rsid w:val="00CA6ED2"/>
    <w:rsid w:val="00CB0019"/>
    <w:rsid w:val="00CB0243"/>
    <w:rsid w:val="00CB08C9"/>
    <w:rsid w:val="00CB10CC"/>
    <w:rsid w:val="00CB1791"/>
    <w:rsid w:val="00CB2370"/>
    <w:rsid w:val="00CB2768"/>
    <w:rsid w:val="00CB28FE"/>
    <w:rsid w:val="00CB3657"/>
    <w:rsid w:val="00CB3AF6"/>
    <w:rsid w:val="00CB3D2F"/>
    <w:rsid w:val="00CB4280"/>
    <w:rsid w:val="00CB4E58"/>
    <w:rsid w:val="00CB5E9A"/>
    <w:rsid w:val="00CB7F0E"/>
    <w:rsid w:val="00CC0B54"/>
    <w:rsid w:val="00CC0EB1"/>
    <w:rsid w:val="00CC137A"/>
    <w:rsid w:val="00CC16DA"/>
    <w:rsid w:val="00CC1816"/>
    <w:rsid w:val="00CC3925"/>
    <w:rsid w:val="00CC396B"/>
    <w:rsid w:val="00CC3D9B"/>
    <w:rsid w:val="00CC49F7"/>
    <w:rsid w:val="00CC53EF"/>
    <w:rsid w:val="00CC620B"/>
    <w:rsid w:val="00CC6366"/>
    <w:rsid w:val="00CC7207"/>
    <w:rsid w:val="00CD0DD0"/>
    <w:rsid w:val="00CD1521"/>
    <w:rsid w:val="00CD18AD"/>
    <w:rsid w:val="00CD25C6"/>
    <w:rsid w:val="00CD2687"/>
    <w:rsid w:val="00CD38B4"/>
    <w:rsid w:val="00CD3E42"/>
    <w:rsid w:val="00CD4518"/>
    <w:rsid w:val="00CD4A5D"/>
    <w:rsid w:val="00CD4C0C"/>
    <w:rsid w:val="00CD54F1"/>
    <w:rsid w:val="00CD5A6A"/>
    <w:rsid w:val="00CD5C2B"/>
    <w:rsid w:val="00CD65F8"/>
    <w:rsid w:val="00CD6832"/>
    <w:rsid w:val="00CD6B60"/>
    <w:rsid w:val="00CD7441"/>
    <w:rsid w:val="00CE002D"/>
    <w:rsid w:val="00CE38B7"/>
    <w:rsid w:val="00CE4A17"/>
    <w:rsid w:val="00CE4F27"/>
    <w:rsid w:val="00CE504E"/>
    <w:rsid w:val="00CE5507"/>
    <w:rsid w:val="00CE5D29"/>
    <w:rsid w:val="00CE62BE"/>
    <w:rsid w:val="00CE63BF"/>
    <w:rsid w:val="00CE77B0"/>
    <w:rsid w:val="00CE7CDC"/>
    <w:rsid w:val="00CE7DC7"/>
    <w:rsid w:val="00CF0605"/>
    <w:rsid w:val="00CF1455"/>
    <w:rsid w:val="00CF1A05"/>
    <w:rsid w:val="00CF223A"/>
    <w:rsid w:val="00CF2883"/>
    <w:rsid w:val="00CF2B35"/>
    <w:rsid w:val="00CF32B0"/>
    <w:rsid w:val="00CF39AC"/>
    <w:rsid w:val="00CF4724"/>
    <w:rsid w:val="00CF4978"/>
    <w:rsid w:val="00CF4B36"/>
    <w:rsid w:val="00CF55C5"/>
    <w:rsid w:val="00CF5683"/>
    <w:rsid w:val="00CF5DEC"/>
    <w:rsid w:val="00CF5EA2"/>
    <w:rsid w:val="00CF6AAE"/>
    <w:rsid w:val="00CF6BF8"/>
    <w:rsid w:val="00CF6F8D"/>
    <w:rsid w:val="00CF7076"/>
    <w:rsid w:val="00CF7484"/>
    <w:rsid w:val="00CF7DA8"/>
    <w:rsid w:val="00D00EC6"/>
    <w:rsid w:val="00D01C2E"/>
    <w:rsid w:val="00D0208D"/>
    <w:rsid w:val="00D02C46"/>
    <w:rsid w:val="00D03A5F"/>
    <w:rsid w:val="00D03C16"/>
    <w:rsid w:val="00D03D7B"/>
    <w:rsid w:val="00D04279"/>
    <w:rsid w:val="00D044F8"/>
    <w:rsid w:val="00D04EA3"/>
    <w:rsid w:val="00D04F66"/>
    <w:rsid w:val="00D0550A"/>
    <w:rsid w:val="00D05C84"/>
    <w:rsid w:val="00D06260"/>
    <w:rsid w:val="00D06516"/>
    <w:rsid w:val="00D065BC"/>
    <w:rsid w:val="00D07293"/>
    <w:rsid w:val="00D1020B"/>
    <w:rsid w:val="00D10256"/>
    <w:rsid w:val="00D103F2"/>
    <w:rsid w:val="00D1180D"/>
    <w:rsid w:val="00D11F2D"/>
    <w:rsid w:val="00D1278F"/>
    <w:rsid w:val="00D1367B"/>
    <w:rsid w:val="00D14839"/>
    <w:rsid w:val="00D14EBD"/>
    <w:rsid w:val="00D1546B"/>
    <w:rsid w:val="00D1588A"/>
    <w:rsid w:val="00D16068"/>
    <w:rsid w:val="00D1607F"/>
    <w:rsid w:val="00D16AB4"/>
    <w:rsid w:val="00D17086"/>
    <w:rsid w:val="00D17321"/>
    <w:rsid w:val="00D17487"/>
    <w:rsid w:val="00D175CB"/>
    <w:rsid w:val="00D17A03"/>
    <w:rsid w:val="00D17B53"/>
    <w:rsid w:val="00D20492"/>
    <w:rsid w:val="00D20C11"/>
    <w:rsid w:val="00D2165A"/>
    <w:rsid w:val="00D21661"/>
    <w:rsid w:val="00D21999"/>
    <w:rsid w:val="00D21AAE"/>
    <w:rsid w:val="00D221D3"/>
    <w:rsid w:val="00D232BF"/>
    <w:rsid w:val="00D234E3"/>
    <w:rsid w:val="00D243F4"/>
    <w:rsid w:val="00D2445C"/>
    <w:rsid w:val="00D24938"/>
    <w:rsid w:val="00D25BAA"/>
    <w:rsid w:val="00D260D4"/>
    <w:rsid w:val="00D26379"/>
    <w:rsid w:val="00D26D67"/>
    <w:rsid w:val="00D275FD"/>
    <w:rsid w:val="00D278F2"/>
    <w:rsid w:val="00D27A73"/>
    <w:rsid w:val="00D27FE4"/>
    <w:rsid w:val="00D30BA7"/>
    <w:rsid w:val="00D30CC3"/>
    <w:rsid w:val="00D30E63"/>
    <w:rsid w:val="00D32030"/>
    <w:rsid w:val="00D33ACC"/>
    <w:rsid w:val="00D341B8"/>
    <w:rsid w:val="00D347C7"/>
    <w:rsid w:val="00D34974"/>
    <w:rsid w:val="00D349E3"/>
    <w:rsid w:val="00D35AE4"/>
    <w:rsid w:val="00D365F9"/>
    <w:rsid w:val="00D36708"/>
    <w:rsid w:val="00D36873"/>
    <w:rsid w:val="00D36C13"/>
    <w:rsid w:val="00D36F1E"/>
    <w:rsid w:val="00D37AB7"/>
    <w:rsid w:val="00D400BE"/>
    <w:rsid w:val="00D400CD"/>
    <w:rsid w:val="00D40C51"/>
    <w:rsid w:val="00D413E6"/>
    <w:rsid w:val="00D419D6"/>
    <w:rsid w:val="00D4285C"/>
    <w:rsid w:val="00D42CC7"/>
    <w:rsid w:val="00D43E8C"/>
    <w:rsid w:val="00D44211"/>
    <w:rsid w:val="00D45B07"/>
    <w:rsid w:val="00D46289"/>
    <w:rsid w:val="00D46A70"/>
    <w:rsid w:val="00D478C2"/>
    <w:rsid w:val="00D51685"/>
    <w:rsid w:val="00D5200E"/>
    <w:rsid w:val="00D5210C"/>
    <w:rsid w:val="00D526F6"/>
    <w:rsid w:val="00D53465"/>
    <w:rsid w:val="00D53884"/>
    <w:rsid w:val="00D53F08"/>
    <w:rsid w:val="00D53F99"/>
    <w:rsid w:val="00D53FA7"/>
    <w:rsid w:val="00D54991"/>
    <w:rsid w:val="00D54CF3"/>
    <w:rsid w:val="00D54E12"/>
    <w:rsid w:val="00D564BF"/>
    <w:rsid w:val="00D56748"/>
    <w:rsid w:val="00D57431"/>
    <w:rsid w:val="00D5783E"/>
    <w:rsid w:val="00D57A30"/>
    <w:rsid w:val="00D57AAC"/>
    <w:rsid w:val="00D616DA"/>
    <w:rsid w:val="00D626E2"/>
    <w:rsid w:val="00D62973"/>
    <w:rsid w:val="00D62CDF"/>
    <w:rsid w:val="00D634AD"/>
    <w:rsid w:val="00D6437C"/>
    <w:rsid w:val="00D64BBE"/>
    <w:rsid w:val="00D65F79"/>
    <w:rsid w:val="00D6656F"/>
    <w:rsid w:val="00D66CBC"/>
    <w:rsid w:val="00D7067F"/>
    <w:rsid w:val="00D709B4"/>
    <w:rsid w:val="00D71C71"/>
    <w:rsid w:val="00D729EE"/>
    <w:rsid w:val="00D72A48"/>
    <w:rsid w:val="00D72C3F"/>
    <w:rsid w:val="00D73A30"/>
    <w:rsid w:val="00D744F5"/>
    <w:rsid w:val="00D74916"/>
    <w:rsid w:val="00D74FD7"/>
    <w:rsid w:val="00D7574B"/>
    <w:rsid w:val="00D75ECD"/>
    <w:rsid w:val="00D76A4C"/>
    <w:rsid w:val="00D7749B"/>
    <w:rsid w:val="00D800DF"/>
    <w:rsid w:val="00D8022B"/>
    <w:rsid w:val="00D80373"/>
    <w:rsid w:val="00D8045D"/>
    <w:rsid w:val="00D823DF"/>
    <w:rsid w:val="00D825C8"/>
    <w:rsid w:val="00D85894"/>
    <w:rsid w:val="00D85F50"/>
    <w:rsid w:val="00D872A2"/>
    <w:rsid w:val="00D87A26"/>
    <w:rsid w:val="00D87B1C"/>
    <w:rsid w:val="00D9035F"/>
    <w:rsid w:val="00D905FF"/>
    <w:rsid w:val="00D909A8"/>
    <w:rsid w:val="00D90BDF"/>
    <w:rsid w:val="00D91903"/>
    <w:rsid w:val="00D9218D"/>
    <w:rsid w:val="00D940AA"/>
    <w:rsid w:val="00D944A8"/>
    <w:rsid w:val="00D945C8"/>
    <w:rsid w:val="00D94C38"/>
    <w:rsid w:val="00D94DCC"/>
    <w:rsid w:val="00D95D21"/>
    <w:rsid w:val="00D96643"/>
    <w:rsid w:val="00D97455"/>
    <w:rsid w:val="00D9759F"/>
    <w:rsid w:val="00D97991"/>
    <w:rsid w:val="00DA021D"/>
    <w:rsid w:val="00DA10CE"/>
    <w:rsid w:val="00DA14C6"/>
    <w:rsid w:val="00DA1B1C"/>
    <w:rsid w:val="00DA25B0"/>
    <w:rsid w:val="00DA34CC"/>
    <w:rsid w:val="00DA3BA1"/>
    <w:rsid w:val="00DA3D4E"/>
    <w:rsid w:val="00DA4138"/>
    <w:rsid w:val="00DA43F8"/>
    <w:rsid w:val="00DA4411"/>
    <w:rsid w:val="00DA5343"/>
    <w:rsid w:val="00DA57C5"/>
    <w:rsid w:val="00DA61F4"/>
    <w:rsid w:val="00DA696D"/>
    <w:rsid w:val="00DA6DF9"/>
    <w:rsid w:val="00DA6E21"/>
    <w:rsid w:val="00DA74DD"/>
    <w:rsid w:val="00DA7893"/>
    <w:rsid w:val="00DB0831"/>
    <w:rsid w:val="00DB0E01"/>
    <w:rsid w:val="00DB1D24"/>
    <w:rsid w:val="00DB235C"/>
    <w:rsid w:val="00DB2A37"/>
    <w:rsid w:val="00DB32E9"/>
    <w:rsid w:val="00DB3712"/>
    <w:rsid w:val="00DB3E44"/>
    <w:rsid w:val="00DB4858"/>
    <w:rsid w:val="00DB4916"/>
    <w:rsid w:val="00DB4DE2"/>
    <w:rsid w:val="00DB5124"/>
    <w:rsid w:val="00DB6C61"/>
    <w:rsid w:val="00DB7CBF"/>
    <w:rsid w:val="00DB7D9E"/>
    <w:rsid w:val="00DC0021"/>
    <w:rsid w:val="00DC036B"/>
    <w:rsid w:val="00DC1773"/>
    <w:rsid w:val="00DC20FA"/>
    <w:rsid w:val="00DC2D40"/>
    <w:rsid w:val="00DC306B"/>
    <w:rsid w:val="00DC3DF3"/>
    <w:rsid w:val="00DC400E"/>
    <w:rsid w:val="00DC43DB"/>
    <w:rsid w:val="00DC51DE"/>
    <w:rsid w:val="00DC577D"/>
    <w:rsid w:val="00DC5FFF"/>
    <w:rsid w:val="00DC75F2"/>
    <w:rsid w:val="00DC7B37"/>
    <w:rsid w:val="00DD0862"/>
    <w:rsid w:val="00DD1ECA"/>
    <w:rsid w:val="00DD2717"/>
    <w:rsid w:val="00DD3860"/>
    <w:rsid w:val="00DD399A"/>
    <w:rsid w:val="00DD4604"/>
    <w:rsid w:val="00DD5955"/>
    <w:rsid w:val="00DD5CCD"/>
    <w:rsid w:val="00DD5E5F"/>
    <w:rsid w:val="00DD6F1C"/>
    <w:rsid w:val="00DD71F4"/>
    <w:rsid w:val="00DD7E97"/>
    <w:rsid w:val="00DE02CD"/>
    <w:rsid w:val="00DE08F4"/>
    <w:rsid w:val="00DE0DEB"/>
    <w:rsid w:val="00DE1E05"/>
    <w:rsid w:val="00DE1E96"/>
    <w:rsid w:val="00DE1F9F"/>
    <w:rsid w:val="00DE25FA"/>
    <w:rsid w:val="00DE3ED1"/>
    <w:rsid w:val="00DE4309"/>
    <w:rsid w:val="00DE479C"/>
    <w:rsid w:val="00DE4BCD"/>
    <w:rsid w:val="00DE5315"/>
    <w:rsid w:val="00DE6993"/>
    <w:rsid w:val="00DE6FC7"/>
    <w:rsid w:val="00DE700D"/>
    <w:rsid w:val="00DE72C6"/>
    <w:rsid w:val="00DE7D58"/>
    <w:rsid w:val="00DF107E"/>
    <w:rsid w:val="00DF11B8"/>
    <w:rsid w:val="00DF1328"/>
    <w:rsid w:val="00DF1FBD"/>
    <w:rsid w:val="00DF2575"/>
    <w:rsid w:val="00DF294C"/>
    <w:rsid w:val="00DF4331"/>
    <w:rsid w:val="00DF4AF2"/>
    <w:rsid w:val="00DF4BC2"/>
    <w:rsid w:val="00DF57E9"/>
    <w:rsid w:val="00DF5F3F"/>
    <w:rsid w:val="00DF7209"/>
    <w:rsid w:val="00DF7AC2"/>
    <w:rsid w:val="00DF7CAE"/>
    <w:rsid w:val="00E015BB"/>
    <w:rsid w:val="00E016DD"/>
    <w:rsid w:val="00E017BF"/>
    <w:rsid w:val="00E02B7A"/>
    <w:rsid w:val="00E02E2A"/>
    <w:rsid w:val="00E0310B"/>
    <w:rsid w:val="00E036B0"/>
    <w:rsid w:val="00E0391A"/>
    <w:rsid w:val="00E03D7A"/>
    <w:rsid w:val="00E041D4"/>
    <w:rsid w:val="00E04336"/>
    <w:rsid w:val="00E04379"/>
    <w:rsid w:val="00E04EF7"/>
    <w:rsid w:val="00E05864"/>
    <w:rsid w:val="00E06234"/>
    <w:rsid w:val="00E06754"/>
    <w:rsid w:val="00E100FC"/>
    <w:rsid w:val="00E103FC"/>
    <w:rsid w:val="00E1087A"/>
    <w:rsid w:val="00E11902"/>
    <w:rsid w:val="00E127C2"/>
    <w:rsid w:val="00E14019"/>
    <w:rsid w:val="00E14118"/>
    <w:rsid w:val="00E1422D"/>
    <w:rsid w:val="00E148D6"/>
    <w:rsid w:val="00E1546D"/>
    <w:rsid w:val="00E154CD"/>
    <w:rsid w:val="00E15A5E"/>
    <w:rsid w:val="00E16A89"/>
    <w:rsid w:val="00E20BB1"/>
    <w:rsid w:val="00E2111B"/>
    <w:rsid w:val="00E21EBC"/>
    <w:rsid w:val="00E23079"/>
    <w:rsid w:val="00E23091"/>
    <w:rsid w:val="00E23C75"/>
    <w:rsid w:val="00E23EF0"/>
    <w:rsid w:val="00E25503"/>
    <w:rsid w:val="00E25CD3"/>
    <w:rsid w:val="00E25D3E"/>
    <w:rsid w:val="00E26061"/>
    <w:rsid w:val="00E26CE8"/>
    <w:rsid w:val="00E3022C"/>
    <w:rsid w:val="00E30B53"/>
    <w:rsid w:val="00E313AC"/>
    <w:rsid w:val="00E32F5C"/>
    <w:rsid w:val="00E34E8F"/>
    <w:rsid w:val="00E35A0F"/>
    <w:rsid w:val="00E35A38"/>
    <w:rsid w:val="00E35DE3"/>
    <w:rsid w:val="00E35F01"/>
    <w:rsid w:val="00E363C0"/>
    <w:rsid w:val="00E365DD"/>
    <w:rsid w:val="00E37206"/>
    <w:rsid w:val="00E37259"/>
    <w:rsid w:val="00E377E2"/>
    <w:rsid w:val="00E37EA9"/>
    <w:rsid w:val="00E40039"/>
    <w:rsid w:val="00E41643"/>
    <w:rsid w:val="00E41778"/>
    <w:rsid w:val="00E41AEC"/>
    <w:rsid w:val="00E4239C"/>
    <w:rsid w:val="00E425C8"/>
    <w:rsid w:val="00E42742"/>
    <w:rsid w:val="00E42BDA"/>
    <w:rsid w:val="00E42C81"/>
    <w:rsid w:val="00E42E3B"/>
    <w:rsid w:val="00E44F2F"/>
    <w:rsid w:val="00E45ABF"/>
    <w:rsid w:val="00E4635D"/>
    <w:rsid w:val="00E463D3"/>
    <w:rsid w:val="00E46449"/>
    <w:rsid w:val="00E46484"/>
    <w:rsid w:val="00E46E8F"/>
    <w:rsid w:val="00E477F5"/>
    <w:rsid w:val="00E47AB0"/>
    <w:rsid w:val="00E47F80"/>
    <w:rsid w:val="00E502BD"/>
    <w:rsid w:val="00E502DB"/>
    <w:rsid w:val="00E50B33"/>
    <w:rsid w:val="00E50B71"/>
    <w:rsid w:val="00E50BCE"/>
    <w:rsid w:val="00E50E20"/>
    <w:rsid w:val="00E511E1"/>
    <w:rsid w:val="00E511E7"/>
    <w:rsid w:val="00E529D4"/>
    <w:rsid w:val="00E52CA9"/>
    <w:rsid w:val="00E53532"/>
    <w:rsid w:val="00E53B3E"/>
    <w:rsid w:val="00E53DEF"/>
    <w:rsid w:val="00E53E5E"/>
    <w:rsid w:val="00E54E61"/>
    <w:rsid w:val="00E5665F"/>
    <w:rsid w:val="00E56C80"/>
    <w:rsid w:val="00E61097"/>
    <w:rsid w:val="00E611FB"/>
    <w:rsid w:val="00E614B0"/>
    <w:rsid w:val="00E623B0"/>
    <w:rsid w:val="00E62BBB"/>
    <w:rsid w:val="00E63E45"/>
    <w:rsid w:val="00E64619"/>
    <w:rsid w:val="00E64ACA"/>
    <w:rsid w:val="00E65504"/>
    <w:rsid w:val="00E655B3"/>
    <w:rsid w:val="00E6562E"/>
    <w:rsid w:val="00E65C40"/>
    <w:rsid w:val="00E65F6B"/>
    <w:rsid w:val="00E668CA"/>
    <w:rsid w:val="00E70A6F"/>
    <w:rsid w:val="00E70CB7"/>
    <w:rsid w:val="00E71798"/>
    <w:rsid w:val="00E72086"/>
    <w:rsid w:val="00E72828"/>
    <w:rsid w:val="00E72A15"/>
    <w:rsid w:val="00E72BCD"/>
    <w:rsid w:val="00E72BDB"/>
    <w:rsid w:val="00E72F70"/>
    <w:rsid w:val="00E732CA"/>
    <w:rsid w:val="00E74B7F"/>
    <w:rsid w:val="00E74CE5"/>
    <w:rsid w:val="00E75E9A"/>
    <w:rsid w:val="00E76142"/>
    <w:rsid w:val="00E76491"/>
    <w:rsid w:val="00E76AE9"/>
    <w:rsid w:val="00E773E3"/>
    <w:rsid w:val="00E8087F"/>
    <w:rsid w:val="00E82694"/>
    <w:rsid w:val="00E83682"/>
    <w:rsid w:val="00E8498C"/>
    <w:rsid w:val="00E84C3C"/>
    <w:rsid w:val="00E84EB1"/>
    <w:rsid w:val="00E85321"/>
    <w:rsid w:val="00E855D0"/>
    <w:rsid w:val="00E860A3"/>
    <w:rsid w:val="00E864F7"/>
    <w:rsid w:val="00E905E7"/>
    <w:rsid w:val="00E90854"/>
    <w:rsid w:val="00E90B12"/>
    <w:rsid w:val="00E91658"/>
    <w:rsid w:val="00E91ABE"/>
    <w:rsid w:val="00E9214E"/>
    <w:rsid w:val="00E92545"/>
    <w:rsid w:val="00E92556"/>
    <w:rsid w:val="00E9342F"/>
    <w:rsid w:val="00E93886"/>
    <w:rsid w:val="00E93D6A"/>
    <w:rsid w:val="00E94686"/>
    <w:rsid w:val="00E94806"/>
    <w:rsid w:val="00E9533A"/>
    <w:rsid w:val="00E963DE"/>
    <w:rsid w:val="00EA0091"/>
    <w:rsid w:val="00EA14B6"/>
    <w:rsid w:val="00EA14C4"/>
    <w:rsid w:val="00EA24EB"/>
    <w:rsid w:val="00EA34B8"/>
    <w:rsid w:val="00EA3CD4"/>
    <w:rsid w:val="00EA509D"/>
    <w:rsid w:val="00EA510E"/>
    <w:rsid w:val="00EA58DE"/>
    <w:rsid w:val="00EA71F3"/>
    <w:rsid w:val="00EA75EB"/>
    <w:rsid w:val="00EB1670"/>
    <w:rsid w:val="00EB2112"/>
    <w:rsid w:val="00EB2FA3"/>
    <w:rsid w:val="00EB612B"/>
    <w:rsid w:val="00EB64A7"/>
    <w:rsid w:val="00EB729A"/>
    <w:rsid w:val="00EB7ADB"/>
    <w:rsid w:val="00EB7C68"/>
    <w:rsid w:val="00EC0262"/>
    <w:rsid w:val="00EC0498"/>
    <w:rsid w:val="00EC19A5"/>
    <w:rsid w:val="00EC2787"/>
    <w:rsid w:val="00EC2D03"/>
    <w:rsid w:val="00EC2D48"/>
    <w:rsid w:val="00EC2FC9"/>
    <w:rsid w:val="00EC3DEC"/>
    <w:rsid w:val="00EC4EAC"/>
    <w:rsid w:val="00EC506F"/>
    <w:rsid w:val="00EC55C4"/>
    <w:rsid w:val="00EC5CD0"/>
    <w:rsid w:val="00EC5E39"/>
    <w:rsid w:val="00EC6726"/>
    <w:rsid w:val="00EC6AAD"/>
    <w:rsid w:val="00EC70E1"/>
    <w:rsid w:val="00EC716B"/>
    <w:rsid w:val="00EC7438"/>
    <w:rsid w:val="00EC78B9"/>
    <w:rsid w:val="00EC7DFB"/>
    <w:rsid w:val="00ED0598"/>
    <w:rsid w:val="00ED1C1D"/>
    <w:rsid w:val="00ED20B6"/>
    <w:rsid w:val="00ED29E9"/>
    <w:rsid w:val="00ED2FE5"/>
    <w:rsid w:val="00ED3462"/>
    <w:rsid w:val="00ED3618"/>
    <w:rsid w:val="00ED4192"/>
    <w:rsid w:val="00ED42C0"/>
    <w:rsid w:val="00ED584A"/>
    <w:rsid w:val="00ED6C6C"/>
    <w:rsid w:val="00ED7363"/>
    <w:rsid w:val="00ED787C"/>
    <w:rsid w:val="00EE11D1"/>
    <w:rsid w:val="00EE2384"/>
    <w:rsid w:val="00EE29B5"/>
    <w:rsid w:val="00EE30BE"/>
    <w:rsid w:val="00EE3470"/>
    <w:rsid w:val="00EE3811"/>
    <w:rsid w:val="00EE3C43"/>
    <w:rsid w:val="00EE40F0"/>
    <w:rsid w:val="00EE47AF"/>
    <w:rsid w:val="00EE550E"/>
    <w:rsid w:val="00EE5E01"/>
    <w:rsid w:val="00EE63E9"/>
    <w:rsid w:val="00EE6654"/>
    <w:rsid w:val="00EE6BDF"/>
    <w:rsid w:val="00EE6E4C"/>
    <w:rsid w:val="00EE718C"/>
    <w:rsid w:val="00EE75A4"/>
    <w:rsid w:val="00EF08E9"/>
    <w:rsid w:val="00EF09E5"/>
    <w:rsid w:val="00EF0E7D"/>
    <w:rsid w:val="00EF14BC"/>
    <w:rsid w:val="00EF18F0"/>
    <w:rsid w:val="00EF292D"/>
    <w:rsid w:val="00EF4D61"/>
    <w:rsid w:val="00EF5367"/>
    <w:rsid w:val="00EF5387"/>
    <w:rsid w:val="00EF580A"/>
    <w:rsid w:val="00EF59AD"/>
    <w:rsid w:val="00EF64A9"/>
    <w:rsid w:val="00EF6CB6"/>
    <w:rsid w:val="00EF6DD9"/>
    <w:rsid w:val="00EF7BA0"/>
    <w:rsid w:val="00EF7F15"/>
    <w:rsid w:val="00F00CEF"/>
    <w:rsid w:val="00F00E00"/>
    <w:rsid w:val="00F023DB"/>
    <w:rsid w:val="00F02F91"/>
    <w:rsid w:val="00F030F1"/>
    <w:rsid w:val="00F0392D"/>
    <w:rsid w:val="00F044CD"/>
    <w:rsid w:val="00F048CD"/>
    <w:rsid w:val="00F04C30"/>
    <w:rsid w:val="00F05AC0"/>
    <w:rsid w:val="00F05E5D"/>
    <w:rsid w:val="00F0684B"/>
    <w:rsid w:val="00F070BD"/>
    <w:rsid w:val="00F0741F"/>
    <w:rsid w:val="00F07458"/>
    <w:rsid w:val="00F0758B"/>
    <w:rsid w:val="00F07C6A"/>
    <w:rsid w:val="00F10AFF"/>
    <w:rsid w:val="00F10E72"/>
    <w:rsid w:val="00F111EC"/>
    <w:rsid w:val="00F1148D"/>
    <w:rsid w:val="00F11573"/>
    <w:rsid w:val="00F117E0"/>
    <w:rsid w:val="00F1212A"/>
    <w:rsid w:val="00F12170"/>
    <w:rsid w:val="00F12212"/>
    <w:rsid w:val="00F13374"/>
    <w:rsid w:val="00F14417"/>
    <w:rsid w:val="00F1553D"/>
    <w:rsid w:val="00F15CB2"/>
    <w:rsid w:val="00F17069"/>
    <w:rsid w:val="00F17680"/>
    <w:rsid w:val="00F17742"/>
    <w:rsid w:val="00F2051A"/>
    <w:rsid w:val="00F22453"/>
    <w:rsid w:val="00F22669"/>
    <w:rsid w:val="00F22782"/>
    <w:rsid w:val="00F228D7"/>
    <w:rsid w:val="00F22B28"/>
    <w:rsid w:val="00F22B59"/>
    <w:rsid w:val="00F22C91"/>
    <w:rsid w:val="00F22F01"/>
    <w:rsid w:val="00F2401D"/>
    <w:rsid w:val="00F24177"/>
    <w:rsid w:val="00F246CB"/>
    <w:rsid w:val="00F248F4"/>
    <w:rsid w:val="00F25508"/>
    <w:rsid w:val="00F25B2E"/>
    <w:rsid w:val="00F2636F"/>
    <w:rsid w:val="00F263ED"/>
    <w:rsid w:val="00F27CA6"/>
    <w:rsid w:val="00F27E9F"/>
    <w:rsid w:val="00F308FF"/>
    <w:rsid w:val="00F311A5"/>
    <w:rsid w:val="00F31785"/>
    <w:rsid w:val="00F317D6"/>
    <w:rsid w:val="00F320A5"/>
    <w:rsid w:val="00F32210"/>
    <w:rsid w:val="00F32790"/>
    <w:rsid w:val="00F32EC6"/>
    <w:rsid w:val="00F335FB"/>
    <w:rsid w:val="00F33B13"/>
    <w:rsid w:val="00F34400"/>
    <w:rsid w:val="00F364E9"/>
    <w:rsid w:val="00F37290"/>
    <w:rsid w:val="00F37825"/>
    <w:rsid w:val="00F40773"/>
    <w:rsid w:val="00F408A8"/>
    <w:rsid w:val="00F42C15"/>
    <w:rsid w:val="00F43288"/>
    <w:rsid w:val="00F4364E"/>
    <w:rsid w:val="00F43CDE"/>
    <w:rsid w:val="00F43F9C"/>
    <w:rsid w:val="00F4407E"/>
    <w:rsid w:val="00F44703"/>
    <w:rsid w:val="00F45441"/>
    <w:rsid w:val="00F45BBA"/>
    <w:rsid w:val="00F45C3A"/>
    <w:rsid w:val="00F45F5F"/>
    <w:rsid w:val="00F4639E"/>
    <w:rsid w:val="00F50A05"/>
    <w:rsid w:val="00F510A7"/>
    <w:rsid w:val="00F5167C"/>
    <w:rsid w:val="00F517B8"/>
    <w:rsid w:val="00F52A7E"/>
    <w:rsid w:val="00F52B9E"/>
    <w:rsid w:val="00F561EE"/>
    <w:rsid w:val="00F56275"/>
    <w:rsid w:val="00F5646E"/>
    <w:rsid w:val="00F57383"/>
    <w:rsid w:val="00F578CA"/>
    <w:rsid w:val="00F60571"/>
    <w:rsid w:val="00F612CF"/>
    <w:rsid w:val="00F61370"/>
    <w:rsid w:val="00F61C48"/>
    <w:rsid w:val="00F6369E"/>
    <w:rsid w:val="00F63B1C"/>
    <w:rsid w:val="00F63CBE"/>
    <w:rsid w:val="00F6410F"/>
    <w:rsid w:val="00F64C46"/>
    <w:rsid w:val="00F64D6A"/>
    <w:rsid w:val="00F651FD"/>
    <w:rsid w:val="00F65537"/>
    <w:rsid w:val="00F66AFC"/>
    <w:rsid w:val="00F67B21"/>
    <w:rsid w:val="00F70ADE"/>
    <w:rsid w:val="00F7250B"/>
    <w:rsid w:val="00F725AC"/>
    <w:rsid w:val="00F729E7"/>
    <w:rsid w:val="00F737FF"/>
    <w:rsid w:val="00F738A6"/>
    <w:rsid w:val="00F74608"/>
    <w:rsid w:val="00F7492D"/>
    <w:rsid w:val="00F759BA"/>
    <w:rsid w:val="00F76665"/>
    <w:rsid w:val="00F7696E"/>
    <w:rsid w:val="00F769FE"/>
    <w:rsid w:val="00F7704D"/>
    <w:rsid w:val="00F770A3"/>
    <w:rsid w:val="00F772FF"/>
    <w:rsid w:val="00F77658"/>
    <w:rsid w:val="00F77BEF"/>
    <w:rsid w:val="00F807E5"/>
    <w:rsid w:val="00F80882"/>
    <w:rsid w:val="00F81096"/>
    <w:rsid w:val="00F81661"/>
    <w:rsid w:val="00F81AAB"/>
    <w:rsid w:val="00F81F5E"/>
    <w:rsid w:val="00F8231F"/>
    <w:rsid w:val="00F82C86"/>
    <w:rsid w:val="00F83D66"/>
    <w:rsid w:val="00F83DAD"/>
    <w:rsid w:val="00F84B4A"/>
    <w:rsid w:val="00F850AB"/>
    <w:rsid w:val="00F85859"/>
    <w:rsid w:val="00F861E3"/>
    <w:rsid w:val="00F86227"/>
    <w:rsid w:val="00F864C1"/>
    <w:rsid w:val="00F86FFB"/>
    <w:rsid w:val="00F9016C"/>
    <w:rsid w:val="00F905F6"/>
    <w:rsid w:val="00F912BB"/>
    <w:rsid w:val="00F914F3"/>
    <w:rsid w:val="00F9159E"/>
    <w:rsid w:val="00F9195A"/>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072"/>
    <w:rsid w:val="00FA55B5"/>
    <w:rsid w:val="00FA580A"/>
    <w:rsid w:val="00FA5BC1"/>
    <w:rsid w:val="00FA5EBD"/>
    <w:rsid w:val="00FA65AF"/>
    <w:rsid w:val="00FA71E9"/>
    <w:rsid w:val="00FB03EB"/>
    <w:rsid w:val="00FB0A04"/>
    <w:rsid w:val="00FB1101"/>
    <w:rsid w:val="00FB1DE4"/>
    <w:rsid w:val="00FB2D17"/>
    <w:rsid w:val="00FB2D3D"/>
    <w:rsid w:val="00FB2DD1"/>
    <w:rsid w:val="00FB3270"/>
    <w:rsid w:val="00FB4F3E"/>
    <w:rsid w:val="00FB6CF3"/>
    <w:rsid w:val="00FC16E3"/>
    <w:rsid w:val="00FC1C6E"/>
    <w:rsid w:val="00FC1C75"/>
    <w:rsid w:val="00FC1F9E"/>
    <w:rsid w:val="00FC2325"/>
    <w:rsid w:val="00FC2651"/>
    <w:rsid w:val="00FC3357"/>
    <w:rsid w:val="00FC3484"/>
    <w:rsid w:val="00FC3B01"/>
    <w:rsid w:val="00FC3BCE"/>
    <w:rsid w:val="00FC3BFB"/>
    <w:rsid w:val="00FC3C8B"/>
    <w:rsid w:val="00FC473E"/>
    <w:rsid w:val="00FC63A7"/>
    <w:rsid w:val="00FC6BD0"/>
    <w:rsid w:val="00FC73A8"/>
    <w:rsid w:val="00FC73D3"/>
    <w:rsid w:val="00FC7676"/>
    <w:rsid w:val="00FC7CD5"/>
    <w:rsid w:val="00FC7DF1"/>
    <w:rsid w:val="00FD01A3"/>
    <w:rsid w:val="00FD04C1"/>
    <w:rsid w:val="00FD06AB"/>
    <w:rsid w:val="00FD0906"/>
    <w:rsid w:val="00FD0C7E"/>
    <w:rsid w:val="00FD0E0A"/>
    <w:rsid w:val="00FD10A8"/>
    <w:rsid w:val="00FD19F0"/>
    <w:rsid w:val="00FD345E"/>
    <w:rsid w:val="00FD379C"/>
    <w:rsid w:val="00FD3D44"/>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1EE"/>
    <w:rsid w:val="00FE72AD"/>
    <w:rsid w:val="00FE7CF3"/>
    <w:rsid w:val="00FE7D66"/>
    <w:rsid w:val="00FE7F86"/>
    <w:rsid w:val="00FF0369"/>
    <w:rsid w:val="00FF0A82"/>
    <w:rsid w:val="00FF198F"/>
    <w:rsid w:val="00FF1AC2"/>
    <w:rsid w:val="00FF3B9A"/>
    <w:rsid w:val="00FF4B12"/>
    <w:rsid w:val="00FF4C22"/>
    <w:rsid w:val="00FF52EC"/>
    <w:rsid w:val="00FF55B4"/>
    <w:rsid w:val="00FF5CB2"/>
    <w:rsid w:val="00FF6488"/>
    <w:rsid w:val="00FF6CE9"/>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B4115C"/>
    <w:pPr>
      <w:keepNext/>
      <w:spacing w:before="240" w:after="360"/>
      <w:outlineLvl w:val="0"/>
    </w:pPr>
    <w:rPr>
      <w:rFonts w:eastAsia="MS Gothic" w:cs="Arial"/>
      <w:b/>
      <w:lang w:val="en-CA" w:eastAsia="fr-CA"/>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B4115C"/>
    <w:rPr>
      <w:rFonts w:ascii="Arial" w:eastAsia="MS Gothic" w:hAnsi="Arial" w:cs="Arial"/>
      <w:b/>
      <w:lang w:val="en-CA" w:eastAsia="fr-CA"/>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link w:val="ReferencesChar"/>
    <w:qFormat/>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character" w:customStyle="1" w:styleId="ReferencesChar">
    <w:name w:val="References Char"/>
    <w:basedOn w:val="DefaultParagraphFont"/>
    <w:link w:val="References"/>
    <w:rsid w:val="00F31785"/>
    <w:rPr>
      <w:rFonts w:eastAsia="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1191400">
      <w:bodyDiv w:val="1"/>
      <w:marLeft w:val="0"/>
      <w:marRight w:val="0"/>
      <w:marTop w:val="0"/>
      <w:marBottom w:val="0"/>
      <w:divBdr>
        <w:top w:val="none" w:sz="0" w:space="0" w:color="auto"/>
        <w:left w:val="none" w:sz="0" w:space="0" w:color="auto"/>
        <w:bottom w:val="none" w:sz="0" w:space="0" w:color="auto"/>
        <w:right w:val="none" w:sz="0" w:space="0" w:color="auto"/>
      </w:divBdr>
      <w:divsChild>
        <w:div w:id="1507675158">
          <w:marLeft w:val="0"/>
          <w:marRight w:val="0"/>
          <w:marTop w:val="0"/>
          <w:marBottom w:val="0"/>
          <w:divBdr>
            <w:top w:val="none" w:sz="0" w:space="0" w:color="auto"/>
            <w:left w:val="none" w:sz="0" w:space="0" w:color="auto"/>
            <w:bottom w:val="none" w:sz="0" w:space="0" w:color="auto"/>
            <w:right w:val="none" w:sz="0" w:space="0" w:color="auto"/>
          </w:divBdr>
        </w:div>
      </w:divsChild>
    </w:div>
    <w:div w:id="261304490">
      <w:bodyDiv w:val="1"/>
      <w:marLeft w:val="0"/>
      <w:marRight w:val="0"/>
      <w:marTop w:val="0"/>
      <w:marBottom w:val="0"/>
      <w:divBdr>
        <w:top w:val="none" w:sz="0" w:space="0" w:color="auto"/>
        <w:left w:val="none" w:sz="0" w:space="0" w:color="auto"/>
        <w:bottom w:val="none" w:sz="0" w:space="0" w:color="auto"/>
        <w:right w:val="none" w:sz="0" w:space="0" w:color="auto"/>
      </w:divBdr>
      <w:divsChild>
        <w:div w:id="187372082">
          <w:marLeft w:val="0"/>
          <w:marRight w:val="0"/>
          <w:marTop w:val="0"/>
          <w:marBottom w:val="0"/>
          <w:divBdr>
            <w:top w:val="none" w:sz="0" w:space="0" w:color="auto"/>
            <w:left w:val="none" w:sz="0" w:space="0" w:color="auto"/>
            <w:bottom w:val="none" w:sz="0" w:space="0" w:color="auto"/>
            <w:right w:val="none" w:sz="0" w:space="0" w:color="auto"/>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312">
      <w:bodyDiv w:val="1"/>
      <w:marLeft w:val="0"/>
      <w:marRight w:val="0"/>
      <w:marTop w:val="0"/>
      <w:marBottom w:val="0"/>
      <w:divBdr>
        <w:top w:val="none" w:sz="0" w:space="0" w:color="auto"/>
        <w:left w:val="none" w:sz="0" w:space="0" w:color="auto"/>
        <w:bottom w:val="none" w:sz="0" w:space="0" w:color="auto"/>
        <w:right w:val="none" w:sz="0" w:space="0" w:color="auto"/>
      </w:divBdr>
      <w:divsChild>
        <w:div w:id="2120221153">
          <w:marLeft w:val="0"/>
          <w:marRight w:val="0"/>
          <w:marTop w:val="0"/>
          <w:marBottom w:val="0"/>
          <w:divBdr>
            <w:top w:val="none" w:sz="0" w:space="0" w:color="auto"/>
            <w:left w:val="none" w:sz="0" w:space="0" w:color="auto"/>
            <w:bottom w:val="none" w:sz="0" w:space="0" w:color="auto"/>
            <w:right w:val="none" w:sz="0" w:space="0" w:color="auto"/>
          </w:divBdr>
        </w:div>
      </w:divsChild>
    </w:div>
    <w:div w:id="466629356">
      <w:bodyDiv w:val="1"/>
      <w:marLeft w:val="0"/>
      <w:marRight w:val="0"/>
      <w:marTop w:val="0"/>
      <w:marBottom w:val="0"/>
      <w:divBdr>
        <w:top w:val="none" w:sz="0" w:space="0" w:color="auto"/>
        <w:left w:val="none" w:sz="0" w:space="0" w:color="auto"/>
        <w:bottom w:val="none" w:sz="0" w:space="0" w:color="auto"/>
        <w:right w:val="none" w:sz="0" w:space="0" w:color="auto"/>
      </w:divBdr>
    </w:div>
    <w:div w:id="542711190">
      <w:bodyDiv w:val="1"/>
      <w:marLeft w:val="0"/>
      <w:marRight w:val="0"/>
      <w:marTop w:val="0"/>
      <w:marBottom w:val="0"/>
      <w:divBdr>
        <w:top w:val="none" w:sz="0" w:space="0" w:color="auto"/>
        <w:left w:val="none" w:sz="0" w:space="0" w:color="auto"/>
        <w:bottom w:val="none" w:sz="0" w:space="0" w:color="auto"/>
        <w:right w:val="none" w:sz="0" w:space="0" w:color="auto"/>
      </w:divBdr>
    </w:div>
    <w:div w:id="677585827">
      <w:bodyDiv w:val="1"/>
      <w:marLeft w:val="0"/>
      <w:marRight w:val="0"/>
      <w:marTop w:val="0"/>
      <w:marBottom w:val="0"/>
      <w:divBdr>
        <w:top w:val="none" w:sz="0" w:space="0" w:color="auto"/>
        <w:left w:val="none" w:sz="0" w:space="0" w:color="auto"/>
        <w:bottom w:val="none" w:sz="0" w:space="0" w:color="auto"/>
        <w:right w:val="none" w:sz="0" w:space="0" w:color="auto"/>
      </w:divBdr>
      <w:divsChild>
        <w:div w:id="1704136920">
          <w:marLeft w:val="0"/>
          <w:marRight w:val="0"/>
          <w:marTop w:val="0"/>
          <w:marBottom w:val="0"/>
          <w:divBdr>
            <w:top w:val="none" w:sz="0" w:space="0" w:color="auto"/>
            <w:left w:val="none" w:sz="0" w:space="0" w:color="auto"/>
            <w:bottom w:val="none" w:sz="0" w:space="0" w:color="auto"/>
            <w:right w:val="none" w:sz="0" w:space="0" w:color="auto"/>
          </w:divBdr>
        </w:div>
      </w:divsChild>
    </w:div>
    <w:div w:id="744180641">
      <w:bodyDiv w:val="1"/>
      <w:marLeft w:val="0"/>
      <w:marRight w:val="0"/>
      <w:marTop w:val="0"/>
      <w:marBottom w:val="0"/>
      <w:divBdr>
        <w:top w:val="none" w:sz="0" w:space="0" w:color="auto"/>
        <w:left w:val="none" w:sz="0" w:space="0" w:color="auto"/>
        <w:bottom w:val="none" w:sz="0" w:space="0" w:color="auto"/>
        <w:right w:val="none" w:sz="0" w:space="0" w:color="auto"/>
      </w:divBdr>
    </w:div>
    <w:div w:id="876695332">
      <w:bodyDiv w:val="1"/>
      <w:marLeft w:val="0"/>
      <w:marRight w:val="0"/>
      <w:marTop w:val="0"/>
      <w:marBottom w:val="0"/>
      <w:divBdr>
        <w:top w:val="none" w:sz="0" w:space="0" w:color="auto"/>
        <w:left w:val="none" w:sz="0" w:space="0" w:color="auto"/>
        <w:bottom w:val="none" w:sz="0" w:space="0" w:color="auto"/>
        <w:right w:val="none" w:sz="0" w:space="0" w:color="auto"/>
      </w:divBdr>
      <w:divsChild>
        <w:div w:id="619410028">
          <w:marLeft w:val="0"/>
          <w:marRight w:val="0"/>
          <w:marTop w:val="0"/>
          <w:marBottom w:val="0"/>
          <w:divBdr>
            <w:top w:val="none" w:sz="0" w:space="0" w:color="auto"/>
            <w:left w:val="none" w:sz="0" w:space="0" w:color="auto"/>
            <w:bottom w:val="none" w:sz="0" w:space="0" w:color="auto"/>
            <w:right w:val="none" w:sz="0" w:space="0" w:color="auto"/>
          </w:divBdr>
        </w:div>
      </w:divsChild>
    </w:div>
    <w:div w:id="878474611">
      <w:bodyDiv w:val="1"/>
      <w:marLeft w:val="0"/>
      <w:marRight w:val="0"/>
      <w:marTop w:val="0"/>
      <w:marBottom w:val="0"/>
      <w:divBdr>
        <w:top w:val="none" w:sz="0" w:space="0" w:color="auto"/>
        <w:left w:val="none" w:sz="0" w:space="0" w:color="auto"/>
        <w:bottom w:val="none" w:sz="0" w:space="0" w:color="auto"/>
        <w:right w:val="none" w:sz="0" w:space="0" w:color="auto"/>
      </w:divBdr>
      <w:divsChild>
        <w:div w:id="1336683925">
          <w:marLeft w:val="0"/>
          <w:marRight w:val="0"/>
          <w:marTop w:val="0"/>
          <w:marBottom w:val="0"/>
          <w:divBdr>
            <w:top w:val="none" w:sz="0" w:space="0" w:color="auto"/>
            <w:left w:val="none" w:sz="0" w:space="0" w:color="auto"/>
            <w:bottom w:val="none" w:sz="0" w:space="0" w:color="auto"/>
            <w:right w:val="none" w:sz="0" w:space="0" w:color="auto"/>
          </w:divBdr>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12413554">
      <w:bodyDiv w:val="1"/>
      <w:marLeft w:val="0"/>
      <w:marRight w:val="0"/>
      <w:marTop w:val="0"/>
      <w:marBottom w:val="0"/>
      <w:divBdr>
        <w:top w:val="none" w:sz="0" w:space="0" w:color="auto"/>
        <w:left w:val="none" w:sz="0" w:space="0" w:color="auto"/>
        <w:bottom w:val="none" w:sz="0" w:space="0" w:color="auto"/>
        <w:right w:val="none" w:sz="0" w:space="0" w:color="auto"/>
      </w:divBdr>
      <w:divsChild>
        <w:div w:id="1039015616">
          <w:marLeft w:val="0"/>
          <w:marRight w:val="0"/>
          <w:marTop w:val="0"/>
          <w:marBottom w:val="0"/>
          <w:divBdr>
            <w:top w:val="none" w:sz="0" w:space="0" w:color="auto"/>
            <w:left w:val="none" w:sz="0" w:space="0" w:color="auto"/>
            <w:bottom w:val="none" w:sz="0" w:space="0" w:color="auto"/>
            <w:right w:val="none" w:sz="0" w:space="0" w:color="auto"/>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65590223">
      <w:bodyDiv w:val="1"/>
      <w:marLeft w:val="0"/>
      <w:marRight w:val="0"/>
      <w:marTop w:val="0"/>
      <w:marBottom w:val="0"/>
      <w:divBdr>
        <w:top w:val="none" w:sz="0" w:space="0" w:color="auto"/>
        <w:left w:val="none" w:sz="0" w:space="0" w:color="auto"/>
        <w:bottom w:val="none" w:sz="0" w:space="0" w:color="auto"/>
        <w:right w:val="none" w:sz="0" w:space="0" w:color="auto"/>
      </w:divBdr>
      <w:divsChild>
        <w:div w:id="1414281612">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39188556">
      <w:bodyDiv w:val="1"/>
      <w:marLeft w:val="0"/>
      <w:marRight w:val="0"/>
      <w:marTop w:val="0"/>
      <w:marBottom w:val="0"/>
      <w:divBdr>
        <w:top w:val="none" w:sz="0" w:space="0" w:color="auto"/>
        <w:left w:val="none" w:sz="0" w:space="0" w:color="auto"/>
        <w:bottom w:val="none" w:sz="0" w:space="0" w:color="auto"/>
        <w:right w:val="none" w:sz="0" w:space="0" w:color="auto"/>
      </w:divBdr>
      <w:divsChild>
        <w:div w:id="948968582">
          <w:marLeft w:val="0"/>
          <w:marRight w:val="0"/>
          <w:marTop w:val="0"/>
          <w:marBottom w:val="0"/>
          <w:divBdr>
            <w:top w:val="none" w:sz="0" w:space="0" w:color="auto"/>
            <w:left w:val="none" w:sz="0" w:space="0" w:color="auto"/>
            <w:bottom w:val="none" w:sz="0" w:space="0" w:color="auto"/>
            <w:right w:val="none" w:sz="0" w:space="0" w:color="auto"/>
          </w:divBdr>
        </w:div>
      </w:divsChild>
    </w:div>
    <w:div w:id="1347515160">
      <w:bodyDiv w:val="1"/>
      <w:marLeft w:val="0"/>
      <w:marRight w:val="0"/>
      <w:marTop w:val="0"/>
      <w:marBottom w:val="0"/>
      <w:divBdr>
        <w:top w:val="none" w:sz="0" w:space="0" w:color="auto"/>
        <w:left w:val="none" w:sz="0" w:space="0" w:color="auto"/>
        <w:bottom w:val="none" w:sz="0" w:space="0" w:color="auto"/>
        <w:right w:val="none" w:sz="0" w:space="0" w:color="auto"/>
      </w:divBdr>
      <w:divsChild>
        <w:div w:id="720402519">
          <w:marLeft w:val="0"/>
          <w:marRight w:val="0"/>
          <w:marTop w:val="0"/>
          <w:marBottom w:val="0"/>
          <w:divBdr>
            <w:top w:val="none" w:sz="0" w:space="0" w:color="auto"/>
            <w:left w:val="none" w:sz="0" w:space="0" w:color="auto"/>
            <w:bottom w:val="none" w:sz="0" w:space="0" w:color="auto"/>
            <w:right w:val="none" w:sz="0" w:space="0" w:color="auto"/>
          </w:divBdr>
        </w:div>
      </w:divsChild>
    </w:div>
    <w:div w:id="161791153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995406641">
      <w:bodyDiv w:val="1"/>
      <w:marLeft w:val="0"/>
      <w:marRight w:val="0"/>
      <w:marTop w:val="0"/>
      <w:marBottom w:val="0"/>
      <w:divBdr>
        <w:top w:val="none" w:sz="0" w:space="0" w:color="auto"/>
        <w:left w:val="none" w:sz="0" w:space="0" w:color="auto"/>
        <w:bottom w:val="none" w:sz="0" w:space="0" w:color="auto"/>
        <w:right w:val="none" w:sz="0" w:space="0" w:color="auto"/>
      </w:divBdr>
      <w:divsChild>
        <w:div w:id="1161432815">
          <w:marLeft w:val="0"/>
          <w:marRight w:val="0"/>
          <w:marTop w:val="0"/>
          <w:marBottom w:val="0"/>
          <w:divBdr>
            <w:top w:val="none" w:sz="0" w:space="0" w:color="auto"/>
            <w:left w:val="none" w:sz="0" w:space="0" w:color="auto"/>
            <w:bottom w:val="none" w:sz="0" w:space="0" w:color="auto"/>
            <w:right w:val="none" w:sz="0" w:space="0" w:color="auto"/>
          </w:divBdr>
        </w:div>
      </w:divsChild>
    </w:div>
    <w:div w:id="2007398126">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063480074">
      <w:bodyDiv w:val="1"/>
      <w:marLeft w:val="0"/>
      <w:marRight w:val="0"/>
      <w:marTop w:val="0"/>
      <w:marBottom w:val="0"/>
      <w:divBdr>
        <w:top w:val="none" w:sz="0" w:space="0" w:color="auto"/>
        <w:left w:val="none" w:sz="0" w:space="0" w:color="auto"/>
        <w:bottom w:val="none" w:sz="0" w:space="0" w:color="auto"/>
        <w:right w:val="none" w:sz="0" w:space="0" w:color="auto"/>
      </w:divBdr>
      <w:divsChild>
        <w:div w:id="1113592663">
          <w:marLeft w:val="0"/>
          <w:marRight w:val="0"/>
          <w:marTop w:val="0"/>
          <w:marBottom w:val="0"/>
          <w:divBdr>
            <w:top w:val="none" w:sz="0" w:space="0" w:color="auto"/>
            <w:left w:val="none" w:sz="0" w:space="0" w:color="auto"/>
            <w:bottom w:val="none" w:sz="0" w:space="0" w:color="auto"/>
            <w:right w:val="none" w:sz="0" w:space="0" w:color="auto"/>
          </w:divBdr>
        </w:div>
      </w:divsChild>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B6A79-BF76-47F0-8D95-451082A50167}">
  <ds:schemaRefs>
    <ds:schemaRef ds:uri="http://schemas.openxmlformats.org/officeDocument/2006/bibliography"/>
  </ds:schemaRefs>
</ds:datastoreItem>
</file>

<file path=customXml/itemProps2.xml><?xml version="1.0" encoding="utf-8"?>
<ds:datastoreItem xmlns:ds="http://schemas.openxmlformats.org/officeDocument/2006/customXml" ds:itemID="{8F60C1B2-7C9D-43C0-832F-018903E45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84E96-5FD5-43C6-8357-1240DBF9D4A0}">
  <ds:schemaRefs>
    <ds:schemaRef ds:uri="http://schemas.microsoft.com/sharepoint/v3/contenttype/forms"/>
  </ds:schemaRefs>
</ds:datastoreItem>
</file>

<file path=customXml/itemProps4.xml><?xml version="1.0" encoding="utf-8"?>
<ds:datastoreItem xmlns:ds="http://schemas.openxmlformats.org/officeDocument/2006/customXml" ds:itemID="{6E185715-F07F-4F0F-9389-E16266CA320B}">
  <ds:schemaRefs>
    <ds:schemaRef ds:uri="http://schemas.openxmlformats.org/officeDocument/2006/bibliography"/>
  </ds:schemaRefs>
</ds:datastoreItem>
</file>

<file path=customXml/itemProps5.xml><?xml version="1.0" encoding="utf-8"?>
<ds:datastoreItem xmlns:ds="http://schemas.openxmlformats.org/officeDocument/2006/customXml" ds:itemID="{A8E057FE-C5E6-44B6-8C27-C9C7865701B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73B72DE3-0761-4DC8-9797-F34CE346ACC8}">
  <ds:schemaRefs>
    <ds:schemaRef ds:uri="http://schemas.openxmlformats.org/officeDocument/2006/bibliography"/>
  </ds:schemaRefs>
</ds:datastoreItem>
</file>

<file path=customXml/itemProps7.xml><?xml version="1.0" encoding="utf-8"?>
<ds:datastoreItem xmlns:ds="http://schemas.openxmlformats.org/officeDocument/2006/customXml" ds:itemID="{2F5F4239-ACAD-4983-AFFB-DE7A0B6E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4</Pages>
  <Words>1273</Words>
  <Characters>6810</Characters>
  <Application>Microsoft Office Word</Application>
  <DocSecurity>0</DocSecurity>
  <Lines>56</Lines>
  <Paragraphs>16</Paragraphs>
  <ScaleCrop>false</ScaleCrop>
  <HeadingPairs>
    <vt:vector size="8" baseType="variant">
      <vt:variant>
        <vt:lpstr>Title</vt:lpstr>
      </vt:variant>
      <vt:variant>
        <vt:i4>1</vt:i4>
      </vt:variant>
      <vt:variant>
        <vt:lpstr>Název</vt:lpstr>
      </vt:variant>
      <vt:variant>
        <vt:i4>1</vt:i4>
      </vt:variant>
      <vt:variant>
        <vt:lpstr>Titre</vt:lpstr>
      </vt:variant>
      <vt:variant>
        <vt:i4>1</vt:i4>
      </vt:variant>
      <vt:variant>
        <vt:lpstr>Titel</vt:lpstr>
      </vt:variant>
      <vt:variant>
        <vt:i4>1</vt:i4>
      </vt:variant>
    </vt:vector>
  </HeadingPairs>
  <TitlesOfParts>
    <vt:vector size="4" baseType="lpstr">
      <vt:lpstr>-IVAS codec performance assessment using loudspeakers</vt:lpstr>
      <vt:lpstr>-IVAS codec performance assessment using loudspeakers</vt:lpstr>
      <vt:lpstr>EVS-7a Processing Test plan for Qualification Phase</vt:lpstr>
      <vt:lpstr>EVS-7a Processing Test plan for Qualification Phase</vt:lpstr>
    </vt:vector>
  </TitlesOfParts>
  <Company>VoiceAge Corporation</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 codec performance assessment using loudspeakers</dc:title>
  <dc:subject/>
  <dc:creator>Milan Jelinek</dc:creator>
  <cp:keywords/>
  <cp:lastModifiedBy>Milan Jelinek</cp:lastModifiedBy>
  <cp:revision>39</cp:revision>
  <cp:lastPrinted>2021-01-26T11:14:00Z</cp:lastPrinted>
  <dcterms:created xsi:type="dcterms:W3CDTF">2022-07-05T21:48:00Z</dcterms:created>
  <dcterms:modified xsi:type="dcterms:W3CDTF">2022-07-28T16:42:00Z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0x010100C291220CD06BBC4495A63975B9B05F24</vt:lpwstr>
  </property>
</Properties>
</file>